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244" w:rsidRDefault="000B3A8D" w:rsidP="00030244">
      <w:pPr>
        <w:autoSpaceDE w:val="0"/>
        <w:autoSpaceDN w:val="0"/>
        <w:adjustRightInd w:val="0"/>
        <w:spacing w:after="0" w:line="240" w:lineRule="auto"/>
        <w:rPr>
          <w:rFonts w:ascii="Helvetica-Bold" w:hAnsi="Helvetica-Bold" w:cs="Helvetica-Bold"/>
          <w:b/>
          <w:bCs/>
          <w:color w:val="000000"/>
          <w:sz w:val="23"/>
          <w:szCs w:val="23"/>
        </w:rPr>
      </w:pPr>
      <w:bookmarkStart w:id="0" w:name="_GoBack"/>
      <w:bookmarkEnd w:id="0"/>
      <w:r w:rsidRPr="00993741">
        <w:rPr>
          <w:rFonts w:ascii="Times New Roman" w:eastAsia="Times New Roman" w:hAnsi="Times New Roman" w:cs="Times New Roman"/>
          <w:noProof/>
          <w:sz w:val="20"/>
          <w:szCs w:val="20"/>
          <w:lang w:eastAsia="en-GB"/>
        </w:rPr>
        <w:drawing>
          <wp:anchor distT="0" distB="0" distL="114300" distR="114300" simplePos="0" relativeHeight="251659264" behindDoc="1" locked="0" layoutInCell="1" allowOverlap="1" wp14:anchorId="602A76A0" wp14:editId="5815CD16">
            <wp:simplePos x="0" y="0"/>
            <wp:positionH relativeFrom="margin">
              <wp:posOffset>1885950</wp:posOffset>
            </wp:positionH>
            <wp:positionV relativeFrom="paragraph">
              <wp:posOffset>0</wp:posOffset>
            </wp:positionV>
            <wp:extent cx="2638425" cy="628650"/>
            <wp:effectExtent l="0" t="0" r="9525" b="0"/>
            <wp:wrapTight wrapText="bothSides">
              <wp:wrapPolygon edited="0">
                <wp:start x="0" y="0"/>
                <wp:lineTo x="0" y="20945"/>
                <wp:lineTo x="21522" y="20945"/>
                <wp:lineTo x="21522" y="0"/>
                <wp:lineTo x="0" y="0"/>
              </wp:wrapPolygon>
            </wp:wrapTight>
            <wp:docPr id="5" name="Picture 5" descr="cid:image002.png@01D1D600.B9A0E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D600.B9A0EB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244" w:rsidRDefault="00030244" w:rsidP="00030244">
      <w:pPr>
        <w:autoSpaceDE w:val="0"/>
        <w:autoSpaceDN w:val="0"/>
        <w:adjustRightInd w:val="0"/>
        <w:spacing w:after="0" w:line="240" w:lineRule="auto"/>
        <w:jc w:val="center"/>
        <w:rPr>
          <w:rFonts w:ascii="Helvetica-Bold" w:hAnsi="Helvetica-Bold" w:cs="Helvetica-Bold"/>
          <w:b/>
          <w:bCs/>
          <w:color w:val="000000"/>
          <w:sz w:val="23"/>
          <w:szCs w:val="23"/>
        </w:rPr>
      </w:pPr>
    </w:p>
    <w:p w:rsidR="00030244" w:rsidRDefault="00030244" w:rsidP="00030244">
      <w:pPr>
        <w:autoSpaceDE w:val="0"/>
        <w:autoSpaceDN w:val="0"/>
        <w:adjustRightInd w:val="0"/>
        <w:spacing w:after="0" w:line="240" w:lineRule="auto"/>
        <w:jc w:val="center"/>
        <w:rPr>
          <w:rFonts w:ascii="Helvetica-Bold" w:hAnsi="Helvetica-Bold" w:cs="Helvetica-Bold"/>
          <w:b/>
          <w:bCs/>
          <w:color w:val="000000"/>
          <w:sz w:val="23"/>
          <w:szCs w:val="23"/>
        </w:rPr>
      </w:pPr>
    </w:p>
    <w:p w:rsidR="000B3A8D" w:rsidRDefault="000B3A8D" w:rsidP="00030244">
      <w:pPr>
        <w:autoSpaceDE w:val="0"/>
        <w:autoSpaceDN w:val="0"/>
        <w:adjustRightInd w:val="0"/>
        <w:spacing w:after="0" w:line="240" w:lineRule="auto"/>
        <w:jc w:val="center"/>
        <w:rPr>
          <w:rFonts w:ascii="Helvetica-Bold" w:hAnsi="Helvetica-Bold" w:cs="Helvetica-Bold"/>
          <w:b/>
          <w:bCs/>
          <w:color w:val="000000"/>
          <w:sz w:val="23"/>
          <w:szCs w:val="23"/>
        </w:rPr>
      </w:pPr>
    </w:p>
    <w:p w:rsidR="00030244" w:rsidRPr="00827914" w:rsidRDefault="00030244" w:rsidP="00827914">
      <w:pPr>
        <w:autoSpaceDE w:val="0"/>
        <w:autoSpaceDN w:val="0"/>
        <w:adjustRightInd w:val="0"/>
        <w:spacing w:after="0" w:line="240" w:lineRule="auto"/>
        <w:jc w:val="both"/>
        <w:rPr>
          <w:rFonts w:ascii="Helvetica-Bold" w:hAnsi="Helvetica-Bold" w:cs="Helvetica-Bold"/>
          <w:b/>
          <w:bCs/>
          <w:color w:val="000000"/>
        </w:rPr>
      </w:pPr>
      <w:r w:rsidRPr="00827914">
        <w:rPr>
          <w:rFonts w:ascii="Helvetica-Bold" w:hAnsi="Helvetica-Bold" w:cs="Helvetica-Bold"/>
          <w:b/>
          <w:bCs/>
          <w:color w:val="000000"/>
        </w:rPr>
        <w:t xml:space="preserve">Welcome to Warrenpoint Harbour </w:t>
      </w:r>
      <w:r w:rsidRPr="00827914">
        <w:rPr>
          <w:rFonts w:ascii="Helvetica-BoldOblique" w:hAnsi="Helvetica-BoldOblique" w:cs="Helvetica-BoldOblique"/>
          <w:b/>
          <w:bCs/>
          <w:i/>
          <w:iCs/>
          <w:color w:val="FF0000"/>
        </w:rPr>
        <w:t>(+44(0)2841 773381</w:t>
      </w:r>
      <w:r w:rsidRPr="00827914">
        <w:rPr>
          <w:rFonts w:ascii="Helvetica-Bold" w:hAnsi="Helvetica-Bold" w:cs="Helvetica-Bold"/>
          <w:b/>
          <w:bCs/>
          <w:color w:val="FF0000"/>
        </w:rPr>
        <w:t>)</w:t>
      </w:r>
      <w:r w:rsidRPr="00827914">
        <w:rPr>
          <w:rFonts w:ascii="Helvetica-Bold" w:hAnsi="Helvetica-Bold" w:cs="Helvetica-Bold"/>
          <w:b/>
          <w:bCs/>
          <w:color w:val="000000"/>
        </w:rPr>
        <w:t xml:space="preserve">, below is information on </w:t>
      </w:r>
      <w:r w:rsidR="00827914">
        <w:rPr>
          <w:rFonts w:ascii="Helvetica-Bold" w:hAnsi="Helvetica-Bold" w:cs="Helvetica-Bold"/>
          <w:b/>
          <w:bCs/>
          <w:color w:val="000000"/>
        </w:rPr>
        <w:t xml:space="preserve">the pontoon </w:t>
      </w:r>
      <w:r w:rsidRPr="00827914">
        <w:rPr>
          <w:rFonts w:ascii="Helvetica-Bold" w:hAnsi="Helvetica-Bold" w:cs="Helvetica-Bold"/>
          <w:b/>
          <w:bCs/>
          <w:color w:val="000000"/>
        </w:rPr>
        <w:t>complex (Town Dock Facility) to assist in your visit. Additionally, there are some basic rules and regulations to ensure your safety whilst in the Harbour area.</w:t>
      </w:r>
    </w:p>
    <w:p w:rsidR="00030244" w:rsidRPr="00827914" w:rsidRDefault="00030244" w:rsidP="00030244">
      <w:pPr>
        <w:autoSpaceDE w:val="0"/>
        <w:autoSpaceDN w:val="0"/>
        <w:adjustRightInd w:val="0"/>
        <w:spacing w:after="0" w:line="240" w:lineRule="auto"/>
        <w:rPr>
          <w:rFonts w:ascii="Helvetica-Bold" w:hAnsi="Helvetica-Bold" w:cs="Helvetica-Bold"/>
          <w:b/>
          <w:bCs/>
          <w:color w:val="000000"/>
        </w:rPr>
      </w:pPr>
    </w:p>
    <w:p w:rsidR="00030244" w:rsidRPr="00827914" w:rsidRDefault="00030244" w:rsidP="00200675">
      <w:pPr>
        <w:autoSpaceDE w:val="0"/>
        <w:autoSpaceDN w:val="0"/>
        <w:adjustRightInd w:val="0"/>
        <w:spacing w:after="0" w:line="240" w:lineRule="auto"/>
        <w:ind w:left="2880" w:hanging="2880"/>
        <w:jc w:val="both"/>
        <w:rPr>
          <w:rFonts w:ascii="Helvetica" w:hAnsi="Helvetica" w:cs="Helvetica"/>
          <w:color w:val="000000"/>
        </w:rPr>
      </w:pPr>
      <w:r w:rsidRPr="00827914">
        <w:rPr>
          <w:rFonts w:ascii="Helvetica-Bold" w:hAnsi="Helvetica-Bold" w:cs="Helvetica-Bold"/>
          <w:b/>
          <w:bCs/>
          <w:color w:val="000000"/>
        </w:rPr>
        <w:t xml:space="preserve">Security/Access </w:t>
      </w:r>
      <w:r w:rsidRPr="00827914">
        <w:rPr>
          <w:rFonts w:ascii="Helvetica-Bold" w:hAnsi="Helvetica-Bold" w:cs="Helvetica-Bold"/>
          <w:b/>
          <w:bCs/>
          <w:color w:val="000000"/>
        </w:rPr>
        <w:tab/>
      </w:r>
      <w:r w:rsidRPr="00827914">
        <w:rPr>
          <w:rFonts w:ascii="Helvetica" w:hAnsi="Helvetica" w:cs="Helvetica"/>
          <w:color w:val="000000"/>
        </w:rPr>
        <w:t>Access is gained by using a swipe card and then Personal</w:t>
      </w:r>
      <w:r w:rsidR="00200675">
        <w:rPr>
          <w:rFonts w:ascii="Helvetica" w:hAnsi="Helvetica" w:cs="Helvetica"/>
          <w:color w:val="000000"/>
        </w:rPr>
        <w:t xml:space="preserve"> </w:t>
      </w:r>
      <w:r w:rsidRPr="00827914">
        <w:rPr>
          <w:rFonts w:ascii="Helvetica" w:hAnsi="Helvetica" w:cs="Helvetica"/>
          <w:color w:val="000000"/>
        </w:rPr>
        <w:t xml:space="preserve">Identification Number (PIN) to operate the turnstile lock beside the dock office. Visiting berth holders will be provided with a card and the PIN at the time of registering their visit. This </w:t>
      </w:r>
      <w:r w:rsidRPr="00827914">
        <w:rPr>
          <w:rFonts w:ascii="Helvetica-Bold" w:hAnsi="Helvetica-Bold" w:cs="Helvetica-Bold"/>
          <w:b/>
          <w:bCs/>
          <w:color w:val="FF0000"/>
        </w:rPr>
        <w:t xml:space="preserve">MUST </w:t>
      </w:r>
      <w:r w:rsidRPr="00827914">
        <w:rPr>
          <w:rFonts w:ascii="Helvetica" w:hAnsi="Helvetica" w:cs="Helvetica"/>
          <w:color w:val="000000"/>
        </w:rPr>
        <w:t>be done before leaving the facility for the first occasion (£10/10 Euro deposit required).</w:t>
      </w:r>
    </w:p>
    <w:p w:rsidR="00030244" w:rsidRPr="00827914" w:rsidRDefault="00030244" w:rsidP="00200675">
      <w:pPr>
        <w:autoSpaceDE w:val="0"/>
        <w:autoSpaceDN w:val="0"/>
        <w:adjustRightInd w:val="0"/>
        <w:spacing w:after="0" w:line="240" w:lineRule="auto"/>
        <w:ind w:left="2880"/>
        <w:jc w:val="both"/>
        <w:rPr>
          <w:rFonts w:ascii="Helvetica" w:hAnsi="Helvetica" w:cs="Helvetica"/>
          <w:color w:val="000000"/>
        </w:rPr>
      </w:pPr>
      <w:r w:rsidRPr="00827914">
        <w:rPr>
          <w:rFonts w:ascii="Helvetica" w:hAnsi="Helvetica" w:cs="Helvetica"/>
          <w:color w:val="000000"/>
          <w:u w:val="single"/>
        </w:rPr>
        <w:t>Please note that exiting is by pushing the white button</w:t>
      </w:r>
      <w:r w:rsidRPr="00827914">
        <w:rPr>
          <w:rFonts w:ascii="Helvetica" w:hAnsi="Helvetica" w:cs="Helvetica"/>
          <w:color w:val="000000"/>
        </w:rPr>
        <w:t xml:space="preserve"> before moving through the turnstile. To enter via the turnstile, first swipe the card and ensure the lights on the swipe reader flash, otherwise swipe again. On entering the PIN, please pay particular attention to the button numbering sequence. For return of pass/deposit please call </w:t>
      </w:r>
      <w:r w:rsidRPr="00827914">
        <w:rPr>
          <w:rFonts w:ascii="Helvetica-Oblique" w:hAnsi="Helvetica-Oblique" w:cs="Helvetica-Oblique"/>
          <w:i/>
          <w:iCs/>
          <w:color w:val="FF0000"/>
        </w:rPr>
        <w:t xml:space="preserve">02841 773381 Monday to Friday 9am to 5pm </w:t>
      </w:r>
      <w:r w:rsidRPr="00827914">
        <w:rPr>
          <w:rFonts w:ascii="Helvetica" w:hAnsi="Helvetica" w:cs="Helvetica"/>
          <w:color w:val="000000"/>
        </w:rPr>
        <w:t>or if no deposit to be returned simply place pass in post box at turnstile before final departure.</w:t>
      </w:r>
    </w:p>
    <w:p w:rsidR="00030244" w:rsidRPr="00827914" w:rsidRDefault="00030244" w:rsidP="00030244">
      <w:pPr>
        <w:autoSpaceDE w:val="0"/>
        <w:autoSpaceDN w:val="0"/>
        <w:adjustRightInd w:val="0"/>
        <w:spacing w:after="0" w:line="240" w:lineRule="auto"/>
        <w:ind w:left="2160"/>
        <w:rPr>
          <w:rFonts w:ascii="Helvetica" w:hAnsi="Helvetica" w:cs="Helvetica"/>
          <w:color w:val="000000"/>
        </w:rPr>
      </w:pPr>
    </w:p>
    <w:p w:rsidR="00030244" w:rsidRPr="00827914" w:rsidRDefault="00030244" w:rsidP="00200675">
      <w:pPr>
        <w:autoSpaceDE w:val="0"/>
        <w:autoSpaceDN w:val="0"/>
        <w:adjustRightInd w:val="0"/>
        <w:spacing w:after="0" w:line="240" w:lineRule="auto"/>
        <w:ind w:left="2880" w:hanging="2880"/>
        <w:jc w:val="both"/>
        <w:rPr>
          <w:rFonts w:ascii="Helvetica" w:hAnsi="Helvetica" w:cs="Helvetica"/>
          <w:color w:val="000000"/>
        </w:rPr>
      </w:pPr>
      <w:r w:rsidRPr="00827914">
        <w:rPr>
          <w:rFonts w:ascii="Helvetica-Bold" w:hAnsi="Helvetica-Bold" w:cs="Helvetica-Bold"/>
          <w:b/>
          <w:bCs/>
          <w:color w:val="000000"/>
        </w:rPr>
        <w:t xml:space="preserve">Toilets and showers </w:t>
      </w:r>
      <w:r w:rsidRPr="00827914">
        <w:rPr>
          <w:rFonts w:ascii="Helvetica-Bold" w:hAnsi="Helvetica-Bold" w:cs="Helvetica-Bold"/>
          <w:b/>
          <w:bCs/>
          <w:color w:val="000000"/>
        </w:rPr>
        <w:tab/>
      </w:r>
      <w:r w:rsidRPr="00827914">
        <w:rPr>
          <w:rFonts w:ascii="Helvetica" w:hAnsi="Helvetica" w:cs="Helvetica"/>
          <w:color w:val="000000"/>
        </w:rPr>
        <w:t xml:space="preserve">The toilets and showers are situated on the ground and first floors of the dock office. Disabled facilities are available on the Ground Floor. </w:t>
      </w:r>
      <w:r w:rsidR="00827914">
        <w:rPr>
          <w:rFonts w:ascii="Helvetica" w:hAnsi="Helvetica" w:cs="Helvetica"/>
          <w:color w:val="000000"/>
        </w:rPr>
        <w:t>Within reason and subject to availability t</w:t>
      </w:r>
      <w:r w:rsidRPr="00827914">
        <w:rPr>
          <w:rFonts w:ascii="Helvetica" w:hAnsi="Helvetica" w:cs="Helvetica"/>
          <w:color w:val="000000"/>
        </w:rPr>
        <w:t xml:space="preserve">he building </w:t>
      </w:r>
      <w:r w:rsidR="00827914" w:rsidRPr="00827914">
        <w:rPr>
          <w:rFonts w:ascii="Helvetica" w:hAnsi="Helvetica" w:cs="Helvetica"/>
          <w:color w:val="000000"/>
        </w:rPr>
        <w:t>is</w:t>
      </w:r>
      <w:r w:rsidR="00827914">
        <w:rPr>
          <w:rFonts w:ascii="Helvetica" w:hAnsi="Helvetica" w:cs="Helvetica"/>
          <w:color w:val="000000"/>
        </w:rPr>
        <w:t xml:space="preserve"> </w:t>
      </w:r>
      <w:r w:rsidR="00827914" w:rsidRPr="00827914">
        <w:rPr>
          <w:rFonts w:ascii="Helvetica" w:hAnsi="Helvetica" w:cs="Helvetica"/>
          <w:color w:val="000000"/>
        </w:rPr>
        <w:t>open</w:t>
      </w:r>
      <w:r w:rsidRPr="00827914">
        <w:rPr>
          <w:rFonts w:ascii="Helvetica" w:hAnsi="Helvetica" w:cs="Helvetica"/>
          <w:color w:val="000000"/>
        </w:rPr>
        <w:t xml:space="preserve"> on request through </w:t>
      </w:r>
      <w:r w:rsidR="00827914">
        <w:rPr>
          <w:rFonts w:ascii="Helvetica" w:hAnsi="Helvetica" w:cs="Helvetica"/>
          <w:color w:val="000000"/>
        </w:rPr>
        <w:t>s</w:t>
      </w:r>
      <w:r w:rsidR="00827914" w:rsidRPr="00827914">
        <w:rPr>
          <w:rFonts w:ascii="Helvetica" w:hAnsi="Helvetica" w:cs="Helvetica"/>
          <w:color w:val="000000"/>
        </w:rPr>
        <w:t>ecurity on</w:t>
      </w:r>
      <w:r w:rsidR="00827914">
        <w:rPr>
          <w:rFonts w:ascii="Helvetica" w:hAnsi="Helvetica" w:cs="Helvetica"/>
          <w:color w:val="000000"/>
        </w:rPr>
        <w:t xml:space="preserve"> the above listed telephone number.</w:t>
      </w:r>
    </w:p>
    <w:p w:rsidR="00030244" w:rsidRPr="00827914" w:rsidRDefault="00030244" w:rsidP="00030244">
      <w:pPr>
        <w:autoSpaceDE w:val="0"/>
        <w:autoSpaceDN w:val="0"/>
        <w:adjustRightInd w:val="0"/>
        <w:spacing w:after="0" w:line="240" w:lineRule="auto"/>
        <w:ind w:left="2160"/>
        <w:rPr>
          <w:rFonts w:ascii="Helvetica" w:hAnsi="Helvetica" w:cs="Helvetica"/>
          <w:color w:val="000000"/>
          <w:sz w:val="16"/>
          <w:szCs w:val="16"/>
        </w:rPr>
      </w:pPr>
    </w:p>
    <w:p w:rsidR="00030244" w:rsidRPr="00827914" w:rsidRDefault="00030244" w:rsidP="00030244">
      <w:pPr>
        <w:autoSpaceDE w:val="0"/>
        <w:autoSpaceDN w:val="0"/>
        <w:adjustRightInd w:val="0"/>
        <w:spacing w:after="0" w:line="240" w:lineRule="auto"/>
        <w:rPr>
          <w:rFonts w:ascii="Helvetica" w:hAnsi="Helvetica" w:cs="Helvetica"/>
          <w:color w:val="000000"/>
        </w:rPr>
      </w:pPr>
      <w:r w:rsidRPr="00827914">
        <w:rPr>
          <w:rFonts w:ascii="Helvetica-Bold" w:hAnsi="Helvetica-Bold" w:cs="Helvetica-Bold"/>
          <w:b/>
          <w:bCs/>
          <w:color w:val="000000"/>
        </w:rPr>
        <w:t xml:space="preserve">Telephones </w:t>
      </w:r>
      <w:r w:rsidRPr="00827914">
        <w:rPr>
          <w:rFonts w:ascii="Helvetica-Bold" w:hAnsi="Helvetica-Bold" w:cs="Helvetica-Bold"/>
          <w:b/>
          <w:bCs/>
          <w:color w:val="000000"/>
        </w:rPr>
        <w:tab/>
      </w:r>
      <w:r w:rsidRPr="00827914">
        <w:rPr>
          <w:rFonts w:ascii="Helvetica-Bold" w:hAnsi="Helvetica-Bold" w:cs="Helvetica-Bold"/>
          <w:b/>
          <w:bCs/>
          <w:color w:val="000000"/>
        </w:rPr>
        <w:tab/>
      </w:r>
      <w:r w:rsidRPr="00827914">
        <w:rPr>
          <w:rFonts w:ascii="Helvetica-Bold" w:hAnsi="Helvetica-Bold" w:cs="Helvetica-Bold"/>
          <w:b/>
          <w:bCs/>
          <w:color w:val="000000"/>
        </w:rPr>
        <w:tab/>
      </w:r>
      <w:r w:rsidRPr="00827914">
        <w:rPr>
          <w:rFonts w:ascii="Helvetica" w:hAnsi="Helvetica" w:cs="Helvetica"/>
          <w:color w:val="000000"/>
        </w:rPr>
        <w:t>A payphone is available in the Town Square, just outside the dock</w:t>
      </w:r>
    </w:p>
    <w:p w:rsidR="00030244" w:rsidRPr="00827914" w:rsidRDefault="00030244" w:rsidP="00030244">
      <w:pPr>
        <w:autoSpaceDE w:val="0"/>
        <w:autoSpaceDN w:val="0"/>
        <w:adjustRightInd w:val="0"/>
        <w:spacing w:after="0" w:line="240" w:lineRule="auto"/>
        <w:ind w:left="2880"/>
        <w:rPr>
          <w:rFonts w:ascii="Helvetica" w:hAnsi="Helvetica" w:cs="Helvetica"/>
          <w:color w:val="000000"/>
        </w:rPr>
      </w:pPr>
      <w:r w:rsidRPr="00827914">
        <w:rPr>
          <w:rFonts w:ascii="Helvetica" w:hAnsi="Helvetica" w:cs="Helvetica"/>
          <w:color w:val="000000"/>
        </w:rPr>
        <w:t>office.</w:t>
      </w:r>
    </w:p>
    <w:p w:rsidR="00030244" w:rsidRPr="00827914" w:rsidRDefault="00030244" w:rsidP="00030244">
      <w:pPr>
        <w:autoSpaceDE w:val="0"/>
        <w:autoSpaceDN w:val="0"/>
        <w:adjustRightInd w:val="0"/>
        <w:spacing w:after="0" w:line="240" w:lineRule="auto"/>
        <w:ind w:left="1440" w:firstLine="720"/>
        <w:rPr>
          <w:rFonts w:ascii="Helvetica" w:hAnsi="Helvetica" w:cs="Helvetica"/>
          <w:color w:val="000000"/>
          <w:sz w:val="16"/>
          <w:szCs w:val="16"/>
        </w:rPr>
      </w:pPr>
    </w:p>
    <w:p w:rsidR="00030244" w:rsidRPr="00827914" w:rsidRDefault="00030244" w:rsidP="00030244">
      <w:pPr>
        <w:autoSpaceDE w:val="0"/>
        <w:autoSpaceDN w:val="0"/>
        <w:adjustRightInd w:val="0"/>
        <w:spacing w:after="0" w:line="240" w:lineRule="auto"/>
        <w:rPr>
          <w:rFonts w:ascii="Helvetica" w:hAnsi="Helvetica" w:cs="Helvetica"/>
          <w:color w:val="000000"/>
        </w:rPr>
      </w:pPr>
      <w:r w:rsidRPr="00827914">
        <w:rPr>
          <w:rFonts w:ascii="Helvetica-Bold" w:hAnsi="Helvetica-Bold" w:cs="Helvetica-Bold"/>
          <w:b/>
          <w:bCs/>
          <w:color w:val="000000"/>
        </w:rPr>
        <w:t xml:space="preserve">VHF Radio </w:t>
      </w:r>
      <w:r w:rsidRPr="00827914">
        <w:rPr>
          <w:rFonts w:ascii="Helvetica-Bold" w:hAnsi="Helvetica-Bold" w:cs="Helvetica-Bold"/>
          <w:b/>
          <w:bCs/>
          <w:color w:val="000000"/>
        </w:rPr>
        <w:tab/>
      </w:r>
      <w:r w:rsidRPr="00827914">
        <w:rPr>
          <w:rFonts w:ascii="Helvetica-Bold" w:hAnsi="Helvetica-Bold" w:cs="Helvetica-Bold"/>
          <w:b/>
          <w:bCs/>
          <w:color w:val="000000"/>
        </w:rPr>
        <w:tab/>
      </w:r>
      <w:r w:rsidRPr="00827914">
        <w:rPr>
          <w:rFonts w:ascii="Helvetica-Bold" w:hAnsi="Helvetica-Bold" w:cs="Helvetica-Bold"/>
          <w:b/>
          <w:bCs/>
          <w:color w:val="000000"/>
        </w:rPr>
        <w:tab/>
      </w:r>
      <w:r w:rsidRPr="00827914">
        <w:rPr>
          <w:rFonts w:ascii="Helvetica" w:hAnsi="Helvetica" w:cs="Helvetica"/>
          <w:color w:val="000000"/>
        </w:rPr>
        <w:t xml:space="preserve">The Harbour Control maintains a listening watch on </w:t>
      </w:r>
    </w:p>
    <w:p w:rsidR="00030244" w:rsidRPr="00827914" w:rsidRDefault="00030244" w:rsidP="00030244">
      <w:pPr>
        <w:autoSpaceDE w:val="0"/>
        <w:autoSpaceDN w:val="0"/>
        <w:adjustRightInd w:val="0"/>
        <w:spacing w:after="0" w:line="240" w:lineRule="auto"/>
        <w:ind w:left="2160" w:firstLine="720"/>
        <w:rPr>
          <w:rFonts w:ascii="Helvetica" w:hAnsi="Helvetica" w:cs="Helvetica"/>
          <w:color w:val="000000"/>
        </w:rPr>
      </w:pPr>
      <w:r w:rsidRPr="00827914">
        <w:rPr>
          <w:rFonts w:ascii="Helvetica" w:hAnsi="Helvetica" w:cs="Helvetica"/>
          <w:color w:val="000000"/>
        </w:rPr>
        <w:t>VHF Channel 12. The Call Sign is ‘Warrenpoint Harbour’.</w:t>
      </w:r>
    </w:p>
    <w:p w:rsidR="00030244" w:rsidRPr="00827914" w:rsidRDefault="00030244" w:rsidP="00030244">
      <w:pPr>
        <w:autoSpaceDE w:val="0"/>
        <w:autoSpaceDN w:val="0"/>
        <w:adjustRightInd w:val="0"/>
        <w:spacing w:after="0" w:line="240" w:lineRule="auto"/>
        <w:ind w:left="1440" w:firstLine="720"/>
        <w:rPr>
          <w:rFonts w:ascii="Helvetica" w:hAnsi="Helvetica" w:cs="Helvetica"/>
          <w:color w:val="000000"/>
          <w:sz w:val="16"/>
          <w:szCs w:val="16"/>
        </w:rPr>
      </w:pPr>
    </w:p>
    <w:p w:rsidR="00030244" w:rsidRPr="00827914" w:rsidRDefault="00030244" w:rsidP="00030244">
      <w:pPr>
        <w:autoSpaceDE w:val="0"/>
        <w:autoSpaceDN w:val="0"/>
        <w:adjustRightInd w:val="0"/>
        <w:spacing w:after="0" w:line="240" w:lineRule="auto"/>
        <w:rPr>
          <w:rFonts w:ascii="Helvetica" w:hAnsi="Helvetica" w:cs="Helvetica"/>
          <w:color w:val="000000"/>
        </w:rPr>
      </w:pPr>
      <w:r w:rsidRPr="00827914">
        <w:rPr>
          <w:rFonts w:ascii="Helvetica-Bold" w:hAnsi="Helvetica-Bold" w:cs="Helvetica-Bold"/>
          <w:b/>
          <w:bCs/>
          <w:color w:val="000000"/>
        </w:rPr>
        <w:t xml:space="preserve">Water and Electricity </w:t>
      </w:r>
      <w:r w:rsidRPr="00827914">
        <w:rPr>
          <w:rFonts w:ascii="Helvetica-Bold" w:hAnsi="Helvetica-Bold" w:cs="Helvetica-Bold"/>
          <w:b/>
          <w:bCs/>
          <w:color w:val="000000"/>
        </w:rPr>
        <w:tab/>
      </w:r>
      <w:r w:rsidRPr="00827914">
        <w:rPr>
          <w:rFonts w:ascii="Helvetica" w:hAnsi="Helvetica" w:cs="Helvetica"/>
          <w:color w:val="000000"/>
        </w:rPr>
        <w:t>Water &amp; Electricity facilities available. Contact security for further</w:t>
      </w:r>
    </w:p>
    <w:p w:rsidR="00827914" w:rsidRPr="00827914" w:rsidRDefault="00030244" w:rsidP="00827914">
      <w:pPr>
        <w:autoSpaceDE w:val="0"/>
        <w:autoSpaceDN w:val="0"/>
        <w:adjustRightInd w:val="0"/>
        <w:spacing w:after="0" w:line="240" w:lineRule="auto"/>
        <w:ind w:left="2880"/>
        <w:rPr>
          <w:rFonts w:ascii="Helvetica" w:hAnsi="Helvetica" w:cs="Helvetica"/>
          <w:color w:val="000000"/>
        </w:rPr>
      </w:pPr>
      <w:r w:rsidRPr="00827914">
        <w:rPr>
          <w:rFonts w:ascii="Helvetica" w:hAnsi="Helvetica" w:cs="Helvetica"/>
          <w:color w:val="000000"/>
        </w:rPr>
        <w:t>details</w:t>
      </w:r>
      <w:r w:rsidR="00827914" w:rsidRPr="00827914">
        <w:rPr>
          <w:rFonts w:ascii="Helvetica" w:hAnsi="Helvetica" w:cs="Helvetica"/>
          <w:color w:val="000000"/>
        </w:rPr>
        <w:t xml:space="preserve"> on</w:t>
      </w:r>
      <w:r w:rsidR="00827914">
        <w:rPr>
          <w:rFonts w:ascii="Helvetica" w:hAnsi="Helvetica" w:cs="Helvetica"/>
          <w:color w:val="000000"/>
        </w:rPr>
        <w:t xml:space="preserve"> the above listed telephone number.</w:t>
      </w:r>
    </w:p>
    <w:p w:rsidR="00030244" w:rsidRPr="00827914" w:rsidRDefault="00030244" w:rsidP="00030244">
      <w:pPr>
        <w:autoSpaceDE w:val="0"/>
        <w:autoSpaceDN w:val="0"/>
        <w:adjustRightInd w:val="0"/>
        <w:spacing w:after="0" w:line="240" w:lineRule="auto"/>
        <w:ind w:left="2160" w:firstLine="720"/>
        <w:rPr>
          <w:rFonts w:ascii="Helvetica" w:hAnsi="Helvetica" w:cs="Helvetica"/>
          <w:color w:val="000000"/>
        </w:rPr>
      </w:pPr>
      <w:r w:rsidRPr="00827914">
        <w:rPr>
          <w:rFonts w:ascii="Helvetica" w:hAnsi="Helvetica" w:cs="Helvetica"/>
          <w:color w:val="000000"/>
        </w:rPr>
        <w:t>.</w:t>
      </w:r>
    </w:p>
    <w:p w:rsidR="00030244" w:rsidRPr="00827914" w:rsidRDefault="00030244" w:rsidP="00030244">
      <w:pPr>
        <w:autoSpaceDE w:val="0"/>
        <w:autoSpaceDN w:val="0"/>
        <w:adjustRightInd w:val="0"/>
        <w:spacing w:after="0" w:line="240" w:lineRule="auto"/>
        <w:rPr>
          <w:rFonts w:ascii="Helvetica" w:hAnsi="Helvetica" w:cs="Helvetica"/>
          <w:color w:val="000000"/>
        </w:rPr>
      </w:pPr>
      <w:r w:rsidRPr="00827914">
        <w:rPr>
          <w:rFonts w:ascii="Helvetica-Bold" w:hAnsi="Helvetica-Bold" w:cs="Helvetica-Bold"/>
          <w:b/>
          <w:bCs/>
          <w:color w:val="000000"/>
        </w:rPr>
        <w:t>Fuel and Gas</w:t>
      </w:r>
      <w:r w:rsidRPr="00827914">
        <w:rPr>
          <w:rFonts w:ascii="Helvetica-Bold" w:hAnsi="Helvetica-Bold" w:cs="Helvetica-Bold"/>
          <w:b/>
          <w:bCs/>
          <w:color w:val="000000"/>
        </w:rPr>
        <w:tab/>
      </w:r>
      <w:r w:rsidRPr="00827914">
        <w:rPr>
          <w:rFonts w:ascii="Helvetica-Bold" w:hAnsi="Helvetica-Bold" w:cs="Helvetica-Bold"/>
          <w:b/>
          <w:bCs/>
          <w:color w:val="000000"/>
        </w:rPr>
        <w:tab/>
        <w:t xml:space="preserve"> </w:t>
      </w:r>
      <w:r w:rsidR="00827914">
        <w:rPr>
          <w:rFonts w:ascii="Helvetica-Bold" w:hAnsi="Helvetica-Bold" w:cs="Helvetica-Bold"/>
          <w:b/>
          <w:bCs/>
          <w:color w:val="000000"/>
        </w:rPr>
        <w:tab/>
      </w:r>
      <w:r w:rsidRPr="00827914">
        <w:rPr>
          <w:rFonts w:ascii="Helvetica" w:hAnsi="Helvetica" w:cs="Helvetica"/>
          <w:color w:val="000000"/>
        </w:rPr>
        <w:t>Not available on site.</w:t>
      </w:r>
    </w:p>
    <w:p w:rsidR="00030244" w:rsidRPr="00827914" w:rsidRDefault="00030244" w:rsidP="00030244">
      <w:pPr>
        <w:autoSpaceDE w:val="0"/>
        <w:autoSpaceDN w:val="0"/>
        <w:adjustRightInd w:val="0"/>
        <w:spacing w:after="0" w:line="240" w:lineRule="auto"/>
        <w:rPr>
          <w:rFonts w:ascii="Helvetica" w:hAnsi="Helvetica" w:cs="Helvetica"/>
          <w:color w:val="000000"/>
          <w:sz w:val="16"/>
          <w:szCs w:val="16"/>
        </w:rPr>
      </w:pPr>
    </w:p>
    <w:p w:rsidR="00030244" w:rsidRPr="00827914" w:rsidRDefault="00030244" w:rsidP="00030244">
      <w:pPr>
        <w:autoSpaceDE w:val="0"/>
        <w:autoSpaceDN w:val="0"/>
        <w:adjustRightInd w:val="0"/>
        <w:spacing w:after="0" w:line="240" w:lineRule="auto"/>
        <w:rPr>
          <w:rFonts w:ascii="Helvetica" w:hAnsi="Helvetica" w:cs="Helvetica"/>
          <w:color w:val="000000"/>
        </w:rPr>
      </w:pPr>
      <w:r w:rsidRPr="00827914">
        <w:rPr>
          <w:rFonts w:ascii="Helvetica-Bold" w:hAnsi="Helvetica-Bold" w:cs="Helvetica-Bold"/>
          <w:b/>
          <w:bCs/>
          <w:color w:val="000000"/>
        </w:rPr>
        <w:t xml:space="preserve">Refuse </w:t>
      </w:r>
      <w:r w:rsidRPr="00827914">
        <w:rPr>
          <w:rFonts w:ascii="Helvetica-Bold" w:hAnsi="Helvetica-Bold" w:cs="Helvetica-Bold"/>
          <w:b/>
          <w:bCs/>
          <w:color w:val="000000"/>
        </w:rPr>
        <w:tab/>
      </w:r>
      <w:r w:rsidRPr="00827914">
        <w:rPr>
          <w:rFonts w:ascii="Helvetica-Bold" w:hAnsi="Helvetica-Bold" w:cs="Helvetica-Bold"/>
          <w:b/>
          <w:bCs/>
          <w:color w:val="000000"/>
        </w:rPr>
        <w:tab/>
      </w:r>
      <w:r w:rsidRPr="00827914">
        <w:rPr>
          <w:rFonts w:ascii="Helvetica-Bold" w:hAnsi="Helvetica-Bold" w:cs="Helvetica-Bold"/>
          <w:b/>
          <w:bCs/>
          <w:color w:val="000000"/>
        </w:rPr>
        <w:tab/>
      </w:r>
      <w:r w:rsidRPr="00827914">
        <w:rPr>
          <w:rFonts w:ascii="Helvetica" w:hAnsi="Helvetica" w:cs="Helvetica"/>
          <w:color w:val="000000"/>
        </w:rPr>
        <w:t>A skip can be found in the compound, near the dock office.</w:t>
      </w:r>
    </w:p>
    <w:p w:rsidR="00030244" w:rsidRPr="00827914" w:rsidRDefault="00030244" w:rsidP="00030244">
      <w:pPr>
        <w:autoSpaceDE w:val="0"/>
        <w:autoSpaceDN w:val="0"/>
        <w:adjustRightInd w:val="0"/>
        <w:spacing w:after="0" w:line="240" w:lineRule="auto"/>
        <w:rPr>
          <w:rFonts w:ascii="Helvetica" w:hAnsi="Helvetica" w:cs="Helvetica"/>
          <w:color w:val="000000"/>
          <w:sz w:val="16"/>
          <w:szCs w:val="16"/>
        </w:rPr>
      </w:pPr>
    </w:p>
    <w:p w:rsidR="00030244" w:rsidRPr="00827914" w:rsidRDefault="00200675" w:rsidP="00030244">
      <w:pPr>
        <w:autoSpaceDE w:val="0"/>
        <w:autoSpaceDN w:val="0"/>
        <w:adjustRightInd w:val="0"/>
        <w:spacing w:after="0" w:line="240" w:lineRule="auto"/>
        <w:rPr>
          <w:rFonts w:ascii="Helvetica" w:hAnsi="Helvetica" w:cs="Helvetica"/>
          <w:color w:val="000000"/>
        </w:rPr>
      </w:pPr>
      <w:r>
        <w:rPr>
          <w:rFonts w:ascii="Helvetica-Bold" w:hAnsi="Helvetica-Bold" w:cs="Helvetica-Bold"/>
          <w:b/>
          <w:bCs/>
          <w:color w:val="000000"/>
        </w:rPr>
        <w:t>Waste Oil/Batteries</w:t>
      </w:r>
      <w:r>
        <w:rPr>
          <w:rFonts w:ascii="Helvetica-Bold" w:hAnsi="Helvetica-Bold" w:cs="Helvetica-Bold"/>
          <w:b/>
          <w:bCs/>
          <w:color w:val="000000"/>
        </w:rPr>
        <w:tab/>
      </w:r>
      <w:r>
        <w:rPr>
          <w:rFonts w:ascii="Helvetica-Bold" w:hAnsi="Helvetica-Bold" w:cs="Helvetica-Bold"/>
          <w:b/>
          <w:bCs/>
          <w:color w:val="000000"/>
        </w:rPr>
        <w:tab/>
      </w:r>
      <w:r w:rsidR="00030244" w:rsidRPr="00827914">
        <w:rPr>
          <w:rFonts w:ascii="Helvetica" w:hAnsi="Helvetica" w:cs="Helvetica"/>
          <w:color w:val="000000"/>
        </w:rPr>
        <w:t>No collection available.</w:t>
      </w:r>
    </w:p>
    <w:p w:rsidR="00030244" w:rsidRPr="00827914" w:rsidRDefault="00030244" w:rsidP="00030244">
      <w:pPr>
        <w:autoSpaceDE w:val="0"/>
        <w:autoSpaceDN w:val="0"/>
        <w:adjustRightInd w:val="0"/>
        <w:spacing w:after="0" w:line="240" w:lineRule="auto"/>
        <w:rPr>
          <w:rFonts w:ascii="Helvetica" w:hAnsi="Helvetica" w:cs="Helvetica"/>
          <w:color w:val="000000"/>
          <w:sz w:val="16"/>
          <w:szCs w:val="16"/>
        </w:rPr>
      </w:pPr>
    </w:p>
    <w:p w:rsidR="00030244" w:rsidRPr="00827914" w:rsidRDefault="00030244" w:rsidP="00030244">
      <w:pPr>
        <w:autoSpaceDE w:val="0"/>
        <w:autoSpaceDN w:val="0"/>
        <w:adjustRightInd w:val="0"/>
        <w:spacing w:after="0" w:line="240" w:lineRule="auto"/>
        <w:rPr>
          <w:rFonts w:ascii="Helvetica" w:hAnsi="Helvetica" w:cs="Helvetica"/>
          <w:color w:val="000000"/>
        </w:rPr>
      </w:pPr>
      <w:r w:rsidRPr="00827914">
        <w:rPr>
          <w:rFonts w:ascii="Helvetica-Bold" w:hAnsi="Helvetica-Bold" w:cs="Helvetica-Bold"/>
          <w:b/>
          <w:bCs/>
          <w:color w:val="000000"/>
        </w:rPr>
        <w:t xml:space="preserve">Pump Out </w:t>
      </w:r>
      <w:r w:rsidRPr="00827914">
        <w:rPr>
          <w:rFonts w:ascii="Helvetica-Bold" w:hAnsi="Helvetica-Bold" w:cs="Helvetica-Bold"/>
          <w:b/>
          <w:bCs/>
          <w:color w:val="000000"/>
        </w:rPr>
        <w:tab/>
      </w:r>
      <w:r w:rsidRPr="00827914">
        <w:rPr>
          <w:rFonts w:ascii="Helvetica-Bold" w:hAnsi="Helvetica-Bold" w:cs="Helvetica-Bold"/>
          <w:b/>
          <w:bCs/>
          <w:color w:val="000000"/>
        </w:rPr>
        <w:tab/>
      </w:r>
      <w:r w:rsidRPr="00827914">
        <w:rPr>
          <w:rFonts w:ascii="Helvetica-Bold" w:hAnsi="Helvetica-Bold" w:cs="Helvetica-Bold"/>
          <w:b/>
          <w:bCs/>
          <w:color w:val="000000"/>
        </w:rPr>
        <w:tab/>
      </w:r>
      <w:r w:rsidRPr="00827914">
        <w:rPr>
          <w:rFonts w:ascii="Helvetica" w:hAnsi="Helvetica" w:cs="Helvetica"/>
          <w:color w:val="000000"/>
        </w:rPr>
        <w:t>Pumping out is strictly prohibited in the Harbour.</w:t>
      </w:r>
    </w:p>
    <w:p w:rsidR="00030244" w:rsidRPr="00827914" w:rsidRDefault="00030244" w:rsidP="00030244">
      <w:pPr>
        <w:autoSpaceDE w:val="0"/>
        <w:autoSpaceDN w:val="0"/>
        <w:adjustRightInd w:val="0"/>
        <w:spacing w:after="0" w:line="240" w:lineRule="auto"/>
        <w:rPr>
          <w:rFonts w:ascii="Helvetica" w:hAnsi="Helvetica" w:cs="Helvetica"/>
          <w:color w:val="000000"/>
          <w:sz w:val="16"/>
          <w:szCs w:val="16"/>
        </w:rPr>
      </w:pPr>
    </w:p>
    <w:p w:rsidR="00030244" w:rsidRPr="00827914" w:rsidRDefault="00030244" w:rsidP="00030244">
      <w:pPr>
        <w:rPr>
          <w:rFonts w:ascii="Helvetica" w:hAnsi="Helvetica" w:cs="Helvetica"/>
          <w:color w:val="000000"/>
        </w:rPr>
      </w:pPr>
      <w:r w:rsidRPr="00827914">
        <w:rPr>
          <w:rFonts w:ascii="Helvetica-Bold" w:hAnsi="Helvetica-Bold" w:cs="Helvetica-Bold"/>
          <w:b/>
          <w:bCs/>
          <w:color w:val="000000"/>
        </w:rPr>
        <w:t xml:space="preserve">Car Parking </w:t>
      </w:r>
      <w:r w:rsidRPr="00827914">
        <w:rPr>
          <w:rFonts w:ascii="Helvetica-Bold" w:hAnsi="Helvetica-Bold" w:cs="Helvetica-Bold"/>
          <w:b/>
          <w:bCs/>
          <w:color w:val="000000"/>
        </w:rPr>
        <w:tab/>
      </w:r>
      <w:r w:rsidRPr="00827914">
        <w:rPr>
          <w:rFonts w:ascii="Helvetica-Bold" w:hAnsi="Helvetica-Bold" w:cs="Helvetica-Bold"/>
          <w:b/>
          <w:bCs/>
          <w:color w:val="000000"/>
        </w:rPr>
        <w:tab/>
      </w:r>
      <w:r w:rsidRPr="00827914">
        <w:rPr>
          <w:rFonts w:ascii="Helvetica-Bold" w:hAnsi="Helvetica-Bold" w:cs="Helvetica-Bold"/>
          <w:b/>
          <w:bCs/>
          <w:color w:val="000000"/>
        </w:rPr>
        <w:tab/>
      </w:r>
      <w:r w:rsidRPr="00827914">
        <w:rPr>
          <w:rFonts w:ascii="Helvetica" w:hAnsi="Helvetica" w:cs="Helvetica"/>
          <w:color w:val="000000"/>
        </w:rPr>
        <w:t>Free parking available in the Town Square.</w:t>
      </w:r>
    </w:p>
    <w:p w:rsidR="00827914" w:rsidRDefault="00827914" w:rsidP="00827914">
      <w:pPr>
        <w:autoSpaceDE w:val="0"/>
        <w:autoSpaceDN w:val="0"/>
        <w:adjustRightInd w:val="0"/>
        <w:spacing w:after="0" w:line="240" w:lineRule="auto"/>
        <w:ind w:left="2880" w:hanging="2880"/>
        <w:rPr>
          <w:rFonts w:ascii="Helvetica" w:hAnsi="Helvetica" w:cs="Helvetica"/>
          <w:color w:val="000000"/>
        </w:rPr>
      </w:pPr>
      <w:r>
        <w:rPr>
          <w:rFonts w:ascii="Helvetica-Bold" w:hAnsi="Helvetica-Bold" w:cs="Helvetica-Bold"/>
          <w:b/>
          <w:bCs/>
          <w:color w:val="000000"/>
          <w:sz w:val="23"/>
          <w:szCs w:val="23"/>
        </w:rPr>
        <w:t>Insurance</w:t>
      </w:r>
      <w:r>
        <w:rPr>
          <w:rFonts w:ascii="Helvetica-Bold" w:hAnsi="Helvetica-Bold" w:cs="Helvetica-Bold"/>
          <w:b/>
          <w:bCs/>
          <w:color w:val="000000"/>
          <w:sz w:val="23"/>
          <w:szCs w:val="23"/>
        </w:rPr>
        <w:tab/>
      </w:r>
      <w:r w:rsidR="00030244" w:rsidRPr="00827914">
        <w:rPr>
          <w:rFonts w:ascii="Helvetica" w:hAnsi="Helvetica" w:cs="Helvetica"/>
          <w:color w:val="000000"/>
        </w:rPr>
        <w:t>It is a requirement for use of visitor berths that all vessels should maintain fully Comprehensive</w:t>
      </w:r>
      <w:r>
        <w:rPr>
          <w:rFonts w:ascii="Helvetica-Bold" w:hAnsi="Helvetica-Bold" w:cs="Helvetica-Bold"/>
          <w:b/>
          <w:bCs/>
          <w:color w:val="000000"/>
          <w:sz w:val="23"/>
          <w:szCs w:val="23"/>
        </w:rPr>
        <w:t xml:space="preserve"> </w:t>
      </w:r>
      <w:r w:rsidR="00030244" w:rsidRPr="00827914">
        <w:rPr>
          <w:rFonts w:ascii="Helvetica" w:hAnsi="Helvetica" w:cs="Helvetica"/>
          <w:color w:val="000000"/>
        </w:rPr>
        <w:t>Insurance Cover. Commercial operators should also carry appropriate Employers and Public Liability</w:t>
      </w:r>
      <w:r>
        <w:rPr>
          <w:rFonts w:ascii="Helvetica-Bold" w:hAnsi="Helvetica-Bold" w:cs="Helvetica-Bold"/>
          <w:b/>
          <w:bCs/>
          <w:color w:val="000000"/>
          <w:sz w:val="23"/>
          <w:szCs w:val="23"/>
        </w:rPr>
        <w:t xml:space="preserve"> </w:t>
      </w:r>
      <w:r w:rsidR="00030244" w:rsidRPr="00827914">
        <w:rPr>
          <w:rFonts w:ascii="Helvetica" w:hAnsi="Helvetica" w:cs="Helvetica"/>
          <w:color w:val="000000"/>
        </w:rPr>
        <w:t>Cover.</w:t>
      </w:r>
    </w:p>
    <w:p w:rsidR="00827914" w:rsidRDefault="00827914" w:rsidP="00827914">
      <w:pPr>
        <w:autoSpaceDE w:val="0"/>
        <w:autoSpaceDN w:val="0"/>
        <w:adjustRightInd w:val="0"/>
        <w:spacing w:after="0" w:line="240" w:lineRule="auto"/>
        <w:ind w:left="2880" w:hanging="2880"/>
        <w:rPr>
          <w:rFonts w:ascii="Helvetica-Bold" w:hAnsi="Helvetica-Bold" w:cs="Helvetica-Bold"/>
          <w:b/>
          <w:bCs/>
          <w:color w:val="000000"/>
          <w:sz w:val="23"/>
          <w:szCs w:val="23"/>
        </w:rPr>
      </w:pPr>
    </w:p>
    <w:p w:rsidR="00827914" w:rsidRPr="00827914" w:rsidRDefault="00827914" w:rsidP="00827914">
      <w:pPr>
        <w:autoSpaceDE w:val="0"/>
        <w:autoSpaceDN w:val="0"/>
        <w:adjustRightInd w:val="0"/>
        <w:spacing w:after="0" w:line="240" w:lineRule="auto"/>
        <w:ind w:left="2880" w:hanging="2880"/>
        <w:rPr>
          <w:rFonts w:ascii="Helvetica-Bold" w:hAnsi="Helvetica-Bold" w:cs="Helvetica-Bold"/>
          <w:b/>
          <w:bCs/>
          <w:color w:val="000000"/>
          <w:sz w:val="16"/>
          <w:szCs w:val="16"/>
        </w:rPr>
      </w:pPr>
    </w:p>
    <w:p w:rsidR="00827914" w:rsidRPr="00827914" w:rsidRDefault="00827914" w:rsidP="00827914">
      <w:pPr>
        <w:jc w:val="center"/>
        <w:rPr>
          <w:rFonts w:ascii="Helvetica" w:hAnsi="Helvetica" w:cs="Helvetica"/>
          <w:b/>
          <w:color w:val="000000"/>
          <w:sz w:val="23"/>
          <w:szCs w:val="23"/>
          <w:u w:val="single"/>
        </w:rPr>
      </w:pPr>
      <w:r w:rsidRPr="00827914">
        <w:rPr>
          <w:rFonts w:ascii="Helvetica" w:hAnsi="Helvetica" w:cs="Helvetica"/>
          <w:b/>
          <w:color w:val="000000"/>
          <w:sz w:val="23"/>
          <w:szCs w:val="23"/>
          <w:u w:val="single"/>
        </w:rPr>
        <w:t>Please Note the Following Rules:</w:t>
      </w:r>
    </w:p>
    <w:p w:rsidR="00030244" w:rsidRPr="00827914" w:rsidRDefault="00030244" w:rsidP="00827914">
      <w:pPr>
        <w:pStyle w:val="ListParagraph"/>
        <w:numPr>
          <w:ilvl w:val="0"/>
          <w:numId w:val="1"/>
        </w:numPr>
        <w:autoSpaceDE w:val="0"/>
        <w:autoSpaceDN w:val="0"/>
        <w:adjustRightInd w:val="0"/>
        <w:spacing w:after="0" w:line="240" w:lineRule="auto"/>
        <w:rPr>
          <w:rFonts w:ascii="Helvetica" w:hAnsi="Helvetica" w:cs="Helvetica"/>
          <w:color w:val="000000"/>
        </w:rPr>
      </w:pPr>
      <w:r w:rsidRPr="00827914">
        <w:rPr>
          <w:rFonts w:ascii="Helvetica" w:hAnsi="Helvetica" w:cs="Helvetica"/>
          <w:color w:val="000000"/>
        </w:rPr>
        <w:t>Navigation within the main shipping channel is permitted under power only.</w:t>
      </w:r>
    </w:p>
    <w:p w:rsidR="00030244" w:rsidRPr="00827914" w:rsidRDefault="00030244" w:rsidP="00827914">
      <w:pPr>
        <w:pStyle w:val="ListParagraph"/>
        <w:numPr>
          <w:ilvl w:val="0"/>
          <w:numId w:val="1"/>
        </w:numPr>
        <w:autoSpaceDE w:val="0"/>
        <w:autoSpaceDN w:val="0"/>
        <w:adjustRightInd w:val="0"/>
        <w:spacing w:after="0" w:line="240" w:lineRule="auto"/>
        <w:rPr>
          <w:rFonts w:ascii="Helvetica" w:hAnsi="Helvetica" w:cs="Helvetica"/>
          <w:color w:val="000000"/>
        </w:rPr>
      </w:pPr>
      <w:r w:rsidRPr="00827914">
        <w:rPr>
          <w:rFonts w:ascii="Helvetica" w:hAnsi="Helvetica" w:cs="Helvetica"/>
          <w:color w:val="000000"/>
        </w:rPr>
        <w:t>Recreational users are advised to stay well clear of the shipping channel where possible.</w:t>
      </w:r>
    </w:p>
    <w:p w:rsidR="00030244" w:rsidRPr="00827914" w:rsidRDefault="00030244" w:rsidP="00827914">
      <w:pPr>
        <w:pStyle w:val="ListParagraph"/>
        <w:numPr>
          <w:ilvl w:val="0"/>
          <w:numId w:val="1"/>
        </w:numPr>
        <w:autoSpaceDE w:val="0"/>
        <w:autoSpaceDN w:val="0"/>
        <w:adjustRightInd w:val="0"/>
        <w:spacing w:after="0" w:line="240" w:lineRule="auto"/>
        <w:rPr>
          <w:rFonts w:ascii="Helvetica" w:hAnsi="Helvetica" w:cs="Helvetica"/>
          <w:color w:val="000000"/>
        </w:rPr>
      </w:pPr>
      <w:r w:rsidRPr="00827914">
        <w:rPr>
          <w:rFonts w:ascii="Helvetica" w:hAnsi="Helvetica" w:cs="Helvetica"/>
          <w:color w:val="000000"/>
        </w:rPr>
        <w:t>Avoid crossing the bows of on-coming commercial traffic.</w:t>
      </w:r>
    </w:p>
    <w:p w:rsidR="00030244" w:rsidRPr="00827914" w:rsidRDefault="00030244" w:rsidP="00827914">
      <w:pPr>
        <w:pStyle w:val="ListParagraph"/>
        <w:numPr>
          <w:ilvl w:val="0"/>
          <w:numId w:val="1"/>
        </w:numPr>
        <w:autoSpaceDE w:val="0"/>
        <w:autoSpaceDN w:val="0"/>
        <w:adjustRightInd w:val="0"/>
        <w:spacing w:after="0" w:line="240" w:lineRule="auto"/>
        <w:rPr>
          <w:rFonts w:ascii="Helvetica" w:hAnsi="Helvetica" w:cs="Helvetica"/>
          <w:color w:val="000000"/>
        </w:rPr>
      </w:pPr>
      <w:r w:rsidRPr="00827914">
        <w:rPr>
          <w:rFonts w:ascii="Helvetica" w:hAnsi="Helvetica" w:cs="Helvetica"/>
          <w:color w:val="000000"/>
        </w:rPr>
        <w:t>Give early and clear notice of your intentions to commercial shipping, do not continue on a</w:t>
      </w:r>
    </w:p>
    <w:p w:rsidR="00030244" w:rsidRPr="00827914" w:rsidRDefault="00030244" w:rsidP="00827914">
      <w:pPr>
        <w:pStyle w:val="ListParagraph"/>
        <w:numPr>
          <w:ilvl w:val="0"/>
          <w:numId w:val="1"/>
        </w:numPr>
        <w:autoSpaceDE w:val="0"/>
        <w:autoSpaceDN w:val="0"/>
        <w:adjustRightInd w:val="0"/>
        <w:spacing w:after="0" w:line="240" w:lineRule="auto"/>
        <w:rPr>
          <w:rFonts w:ascii="Helvetica" w:hAnsi="Helvetica" w:cs="Helvetica"/>
          <w:color w:val="000000"/>
        </w:rPr>
      </w:pPr>
      <w:r w:rsidRPr="00827914">
        <w:rPr>
          <w:rFonts w:ascii="Helvetica" w:hAnsi="Helvetica" w:cs="Helvetica"/>
          <w:color w:val="000000"/>
        </w:rPr>
        <w:t>collision course to the last moment.</w:t>
      </w:r>
    </w:p>
    <w:p w:rsidR="00030244" w:rsidRPr="00827914" w:rsidRDefault="00030244" w:rsidP="00827914">
      <w:pPr>
        <w:pStyle w:val="ListParagraph"/>
        <w:numPr>
          <w:ilvl w:val="0"/>
          <w:numId w:val="1"/>
        </w:numPr>
        <w:autoSpaceDE w:val="0"/>
        <w:autoSpaceDN w:val="0"/>
        <w:adjustRightInd w:val="0"/>
        <w:spacing w:after="0" w:line="240" w:lineRule="auto"/>
        <w:rPr>
          <w:rFonts w:ascii="Helvetica" w:hAnsi="Helvetica" w:cs="Helvetica"/>
          <w:color w:val="000000"/>
        </w:rPr>
      </w:pPr>
      <w:r w:rsidRPr="00827914">
        <w:rPr>
          <w:rFonts w:ascii="Helvetica" w:hAnsi="Helvetica" w:cs="Helvetica"/>
          <w:color w:val="000000"/>
        </w:rPr>
        <w:t>Check the ferry times in the Lough.</w:t>
      </w:r>
    </w:p>
    <w:p w:rsidR="00030244" w:rsidRPr="00827914" w:rsidRDefault="00030244" w:rsidP="00827914">
      <w:pPr>
        <w:pStyle w:val="ListParagraph"/>
        <w:numPr>
          <w:ilvl w:val="0"/>
          <w:numId w:val="1"/>
        </w:numPr>
        <w:autoSpaceDE w:val="0"/>
        <w:autoSpaceDN w:val="0"/>
        <w:adjustRightInd w:val="0"/>
        <w:spacing w:after="0" w:line="240" w:lineRule="auto"/>
        <w:rPr>
          <w:rFonts w:ascii="Helvetica" w:hAnsi="Helvetica" w:cs="Helvetica"/>
          <w:color w:val="000000"/>
        </w:rPr>
      </w:pPr>
      <w:r w:rsidRPr="00827914">
        <w:rPr>
          <w:rFonts w:ascii="Helvetica" w:hAnsi="Helvetica" w:cs="Helvetica"/>
          <w:color w:val="000000"/>
        </w:rPr>
        <w:t>Vessel owners are responsible for the conduct of their crew at all times in the facility.</w:t>
      </w:r>
    </w:p>
    <w:p w:rsidR="00030244" w:rsidRPr="00827914" w:rsidRDefault="00030244" w:rsidP="00030244"/>
    <w:sectPr w:rsidR="00030244" w:rsidRPr="00827914" w:rsidSect="000302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97F"/>
    <w:multiLevelType w:val="hybridMultilevel"/>
    <w:tmpl w:val="F1CE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55"/>
    <w:rsid w:val="00030244"/>
    <w:rsid w:val="000B3A8D"/>
    <w:rsid w:val="00200675"/>
    <w:rsid w:val="002C3A24"/>
    <w:rsid w:val="00422E31"/>
    <w:rsid w:val="00731555"/>
    <w:rsid w:val="00827914"/>
    <w:rsid w:val="00AB79B9"/>
    <w:rsid w:val="00C86D09"/>
    <w:rsid w:val="00F51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914"/>
    <w:pPr>
      <w:ind w:left="720"/>
      <w:contextualSpacing/>
    </w:pPr>
  </w:style>
  <w:style w:type="paragraph" w:styleId="BalloonText">
    <w:name w:val="Balloon Text"/>
    <w:basedOn w:val="Normal"/>
    <w:link w:val="BalloonTextChar"/>
    <w:uiPriority w:val="99"/>
    <w:semiHidden/>
    <w:unhideWhenUsed/>
    <w:rsid w:val="00827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1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914"/>
    <w:pPr>
      <w:ind w:left="720"/>
      <w:contextualSpacing/>
    </w:pPr>
  </w:style>
  <w:style w:type="paragraph" w:styleId="BalloonText">
    <w:name w:val="Balloon Text"/>
    <w:basedOn w:val="Normal"/>
    <w:link w:val="BalloonTextChar"/>
    <w:uiPriority w:val="99"/>
    <w:semiHidden/>
    <w:unhideWhenUsed/>
    <w:rsid w:val="00827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Dowling</dc:creator>
  <cp:lastModifiedBy>Sharon Davis</cp:lastModifiedBy>
  <cp:revision>2</cp:revision>
  <cp:lastPrinted>2016-07-15T13:35:00Z</cp:lastPrinted>
  <dcterms:created xsi:type="dcterms:W3CDTF">2017-01-16T11:23:00Z</dcterms:created>
  <dcterms:modified xsi:type="dcterms:W3CDTF">2017-01-16T11:23:00Z</dcterms:modified>
</cp:coreProperties>
</file>