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F5AB" w14:textId="77777777" w:rsidR="00AB1DC0" w:rsidRPr="00993741" w:rsidRDefault="00AB1DC0" w:rsidP="00AB1DC0">
      <w:pPr>
        <w:spacing w:after="0" w:line="240" w:lineRule="auto"/>
        <w:rPr>
          <w:rFonts w:ascii="Times New Roman" w:eastAsia="Times New Roman" w:hAnsi="Times New Roman" w:cs="Times New Roman"/>
          <w:b/>
          <w:sz w:val="20"/>
          <w:szCs w:val="20"/>
          <w:lang w:eastAsia="en-GB"/>
        </w:rPr>
      </w:pPr>
      <w:r w:rsidRPr="00993741">
        <w:rPr>
          <w:rFonts w:ascii="Times New Roman" w:eastAsia="Times New Roman" w:hAnsi="Times New Roman" w:cs="Times New Roman"/>
          <w:noProof/>
          <w:sz w:val="20"/>
          <w:szCs w:val="20"/>
          <w:lang w:eastAsia="en-GB"/>
        </w:rPr>
        <w:drawing>
          <wp:anchor distT="0" distB="0" distL="114300" distR="114300" simplePos="0" relativeHeight="251659264" behindDoc="1" locked="0" layoutInCell="1" allowOverlap="1" wp14:anchorId="703FD802" wp14:editId="5C4EBEEF">
            <wp:simplePos x="0" y="0"/>
            <wp:positionH relativeFrom="margin">
              <wp:posOffset>1609725</wp:posOffset>
            </wp:positionH>
            <wp:positionV relativeFrom="paragraph">
              <wp:posOffset>1</wp:posOffset>
            </wp:positionV>
            <wp:extent cx="2638425" cy="628650"/>
            <wp:effectExtent l="0" t="0" r="9525" b="0"/>
            <wp:wrapTight wrapText="bothSides">
              <wp:wrapPolygon edited="0">
                <wp:start x="0" y="0"/>
                <wp:lineTo x="0" y="20945"/>
                <wp:lineTo x="21522" y="20945"/>
                <wp:lineTo x="21522" y="0"/>
                <wp:lineTo x="0" y="0"/>
              </wp:wrapPolygon>
            </wp:wrapTight>
            <wp:docPr id="5" name="Picture 5" descr="cid:image002.png@01D1D600.B9A0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D600.B9A0EB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84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55FEA" w14:textId="77777777" w:rsidR="00AB1DC0" w:rsidRPr="00993741" w:rsidRDefault="00AB1DC0" w:rsidP="00AB1DC0">
      <w:pPr>
        <w:spacing w:after="0" w:line="240" w:lineRule="auto"/>
        <w:rPr>
          <w:rFonts w:ascii="Times New Roman" w:eastAsia="Times New Roman" w:hAnsi="Times New Roman" w:cs="Times New Roman"/>
          <w:b/>
          <w:sz w:val="16"/>
          <w:szCs w:val="16"/>
          <w:lang w:eastAsia="en-GB"/>
        </w:rPr>
      </w:pPr>
    </w:p>
    <w:p w14:paraId="718D4FB9" w14:textId="77777777" w:rsidR="00AB1DC0" w:rsidRDefault="00AB1DC0" w:rsidP="00AB1DC0">
      <w:pPr>
        <w:spacing w:after="0" w:line="240" w:lineRule="auto"/>
        <w:jc w:val="center"/>
        <w:rPr>
          <w:rFonts w:ascii="Times New Roman" w:eastAsia="Times New Roman" w:hAnsi="Times New Roman" w:cs="Times New Roman"/>
          <w:b/>
          <w:sz w:val="32"/>
          <w:szCs w:val="32"/>
          <w:u w:val="single"/>
          <w:lang w:eastAsia="en-GB"/>
        </w:rPr>
      </w:pPr>
    </w:p>
    <w:p w14:paraId="5538637E" w14:textId="77777777" w:rsidR="00AB1DC0" w:rsidRDefault="00AB1DC0" w:rsidP="00AB1DC0">
      <w:pPr>
        <w:spacing w:after="0" w:line="240" w:lineRule="auto"/>
        <w:jc w:val="center"/>
        <w:rPr>
          <w:rFonts w:ascii="Times New Roman" w:eastAsia="Times New Roman" w:hAnsi="Times New Roman" w:cs="Times New Roman"/>
          <w:b/>
          <w:sz w:val="32"/>
          <w:szCs w:val="32"/>
          <w:u w:val="single"/>
          <w:lang w:eastAsia="en-GB"/>
        </w:rPr>
      </w:pPr>
    </w:p>
    <w:p w14:paraId="6F4DB934" w14:textId="77777777" w:rsidR="00AB1DC0" w:rsidRPr="00993741" w:rsidRDefault="00AB1DC0" w:rsidP="00AB1DC0">
      <w:pPr>
        <w:spacing w:after="0" w:line="240" w:lineRule="auto"/>
        <w:jc w:val="center"/>
        <w:rPr>
          <w:rFonts w:ascii="Times New Roman" w:eastAsia="Times New Roman" w:hAnsi="Times New Roman" w:cs="Times New Roman"/>
          <w:b/>
          <w:sz w:val="32"/>
          <w:szCs w:val="32"/>
          <w:u w:val="single"/>
          <w:lang w:eastAsia="en-GB"/>
        </w:rPr>
      </w:pPr>
      <w:r w:rsidRPr="00993741">
        <w:rPr>
          <w:rFonts w:ascii="Times New Roman" w:eastAsia="Times New Roman" w:hAnsi="Times New Roman" w:cs="Times New Roman"/>
          <w:b/>
          <w:sz w:val="32"/>
          <w:szCs w:val="32"/>
          <w:u w:val="single"/>
          <w:lang w:eastAsia="en-GB"/>
        </w:rPr>
        <w:t>Warrenpoint Harbour Authority</w:t>
      </w:r>
    </w:p>
    <w:p w14:paraId="13C6F754" w14:textId="77777777" w:rsidR="00AB1DC0" w:rsidRPr="00993741" w:rsidRDefault="00AB1DC0" w:rsidP="00AB1DC0">
      <w:pPr>
        <w:spacing w:after="0" w:line="240" w:lineRule="auto"/>
        <w:jc w:val="center"/>
        <w:rPr>
          <w:rFonts w:ascii="Times New Roman" w:eastAsia="Times New Roman" w:hAnsi="Times New Roman" w:cs="Times New Roman"/>
          <w:b/>
          <w:sz w:val="32"/>
          <w:szCs w:val="32"/>
          <w:u w:val="single"/>
          <w:lang w:eastAsia="en-GB"/>
        </w:rPr>
      </w:pPr>
      <w:r w:rsidRPr="00993741">
        <w:rPr>
          <w:rFonts w:ascii="Times New Roman" w:eastAsia="Times New Roman" w:hAnsi="Times New Roman" w:cs="Times New Roman"/>
          <w:b/>
          <w:sz w:val="32"/>
          <w:szCs w:val="32"/>
          <w:u w:val="single"/>
          <w:lang w:eastAsia="en-GB"/>
        </w:rPr>
        <w:t>Notice to Mariners</w:t>
      </w:r>
    </w:p>
    <w:p w14:paraId="530B19AC" w14:textId="64001157" w:rsidR="00AB1DC0" w:rsidRDefault="00AB1DC0" w:rsidP="00AB1DC0">
      <w:pPr>
        <w:spacing w:after="0" w:line="240" w:lineRule="auto"/>
        <w:jc w:val="center"/>
        <w:rPr>
          <w:rFonts w:ascii="Times New Roman" w:eastAsia="Times New Roman" w:hAnsi="Times New Roman" w:cs="Times New Roman"/>
          <w:b/>
          <w:sz w:val="32"/>
          <w:szCs w:val="32"/>
          <w:u w:val="single"/>
          <w:lang w:eastAsia="en-GB"/>
        </w:rPr>
      </w:pPr>
      <w:r w:rsidRPr="00993741">
        <w:rPr>
          <w:rFonts w:ascii="Times New Roman" w:eastAsia="Times New Roman" w:hAnsi="Times New Roman" w:cs="Times New Roman"/>
          <w:b/>
          <w:sz w:val="32"/>
          <w:szCs w:val="32"/>
          <w:u w:val="single"/>
          <w:lang w:eastAsia="en-GB"/>
        </w:rPr>
        <w:t xml:space="preserve">No. </w:t>
      </w:r>
      <w:r w:rsidR="007739BE">
        <w:rPr>
          <w:rFonts w:ascii="Times New Roman" w:eastAsia="Times New Roman" w:hAnsi="Times New Roman" w:cs="Times New Roman"/>
          <w:b/>
          <w:sz w:val="32"/>
          <w:szCs w:val="32"/>
          <w:u w:val="single"/>
          <w:lang w:eastAsia="en-GB"/>
        </w:rPr>
        <w:t>6</w:t>
      </w:r>
      <w:r w:rsidR="00092018">
        <w:rPr>
          <w:rFonts w:ascii="Times New Roman" w:eastAsia="Times New Roman" w:hAnsi="Times New Roman" w:cs="Times New Roman"/>
          <w:b/>
          <w:sz w:val="32"/>
          <w:szCs w:val="32"/>
          <w:u w:val="single"/>
          <w:lang w:eastAsia="en-GB"/>
        </w:rPr>
        <w:t xml:space="preserve"> </w:t>
      </w:r>
      <w:r>
        <w:rPr>
          <w:rFonts w:ascii="Times New Roman" w:eastAsia="Times New Roman" w:hAnsi="Times New Roman" w:cs="Times New Roman"/>
          <w:b/>
          <w:sz w:val="32"/>
          <w:szCs w:val="32"/>
          <w:u w:val="single"/>
          <w:lang w:eastAsia="en-GB"/>
        </w:rPr>
        <w:t>of 20</w:t>
      </w:r>
      <w:r w:rsidR="00920DFC">
        <w:rPr>
          <w:rFonts w:ascii="Times New Roman" w:eastAsia="Times New Roman" w:hAnsi="Times New Roman" w:cs="Times New Roman"/>
          <w:b/>
          <w:sz w:val="32"/>
          <w:szCs w:val="32"/>
          <w:u w:val="single"/>
          <w:lang w:eastAsia="en-GB"/>
        </w:rPr>
        <w:t>2</w:t>
      </w:r>
      <w:r w:rsidR="007739BE">
        <w:rPr>
          <w:rFonts w:ascii="Times New Roman" w:eastAsia="Times New Roman" w:hAnsi="Times New Roman" w:cs="Times New Roman"/>
          <w:b/>
          <w:sz w:val="32"/>
          <w:szCs w:val="32"/>
          <w:u w:val="single"/>
          <w:lang w:eastAsia="en-GB"/>
        </w:rPr>
        <w:t>2</w:t>
      </w:r>
      <w:r>
        <w:rPr>
          <w:rFonts w:ascii="Times New Roman" w:eastAsia="Times New Roman" w:hAnsi="Times New Roman" w:cs="Times New Roman"/>
          <w:b/>
          <w:sz w:val="32"/>
          <w:szCs w:val="32"/>
          <w:u w:val="single"/>
          <w:lang w:eastAsia="en-GB"/>
        </w:rPr>
        <w:t xml:space="preserve"> </w:t>
      </w:r>
    </w:p>
    <w:p w14:paraId="6BE4B240" w14:textId="77777777" w:rsidR="00AB1DC0" w:rsidRPr="00577320" w:rsidRDefault="00AB1DC0" w:rsidP="00AB1DC0">
      <w:pPr>
        <w:spacing w:after="0" w:line="240" w:lineRule="auto"/>
        <w:jc w:val="center"/>
        <w:rPr>
          <w:rFonts w:ascii="Times New Roman" w:eastAsia="Times New Roman" w:hAnsi="Times New Roman" w:cs="Times New Roman"/>
          <w:b/>
          <w:sz w:val="16"/>
          <w:szCs w:val="16"/>
          <w:u w:val="single"/>
          <w:lang w:eastAsia="en-GB"/>
        </w:rPr>
      </w:pPr>
    </w:p>
    <w:p w14:paraId="3F972820" w14:textId="40BBA011" w:rsidR="00AB1DC0" w:rsidRDefault="00FB7921" w:rsidP="00AB1DC0">
      <w:pPr>
        <w:jc w:val="center"/>
        <w:rPr>
          <w:b/>
          <w:sz w:val="36"/>
          <w:szCs w:val="36"/>
          <w:u w:val="single"/>
        </w:rPr>
      </w:pPr>
      <w:r>
        <w:rPr>
          <w:b/>
          <w:sz w:val="36"/>
          <w:szCs w:val="36"/>
          <w:u w:val="single"/>
        </w:rPr>
        <w:t>i</w:t>
      </w:r>
      <w:r w:rsidR="00AB1DC0">
        <w:rPr>
          <w:b/>
          <w:sz w:val="36"/>
          <w:szCs w:val="36"/>
          <w:u w:val="single"/>
        </w:rPr>
        <w:t>nfinity Channel Swim -</w:t>
      </w:r>
      <w:r w:rsidR="003B0B9F">
        <w:rPr>
          <w:b/>
          <w:sz w:val="36"/>
          <w:szCs w:val="36"/>
          <w:u w:val="single"/>
        </w:rPr>
        <w:t xml:space="preserve"> </w:t>
      </w:r>
      <w:r w:rsidR="00AB1DC0">
        <w:rPr>
          <w:b/>
          <w:sz w:val="36"/>
          <w:szCs w:val="36"/>
          <w:u w:val="single"/>
        </w:rPr>
        <w:t xml:space="preserve">Hit the Wall Event </w:t>
      </w:r>
    </w:p>
    <w:p w14:paraId="24EB3C9A" w14:textId="77777777" w:rsidR="00AB1DC0" w:rsidRPr="00AC59E6" w:rsidRDefault="00AB1DC0" w:rsidP="00AB1DC0">
      <w:pPr>
        <w:rPr>
          <w:b/>
          <w:sz w:val="32"/>
          <w:szCs w:val="32"/>
        </w:rPr>
      </w:pPr>
      <w:r w:rsidRPr="00AC59E6">
        <w:rPr>
          <w:b/>
          <w:sz w:val="32"/>
          <w:szCs w:val="32"/>
        </w:rPr>
        <w:t>To: Ship Owners, Operators, Managers, Masters, Pilots, Agents, Stevedores, Fishermen and Yachtsmen.</w:t>
      </w:r>
    </w:p>
    <w:p w14:paraId="6F80A5C7" w14:textId="78F8771A" w:rsidR="00AB1DC0" w:rsidRDefault="00AB1DC0" w:rsidP="00AB1DC0">
      <w:pPr>
        <w:spacing w:line="240" w:lineRule="auto"/>
        <w:rPr>
          <w:sz w:val="32"/>
          <w:szCs w:val="32"/>
        </w:rPr>
      </w:pPr>
      <w:r w:rsidRPr="00AC59E6">
        <w:rPr>
          <w:sz w:val="32"/>
          <w:szCs w:val="32"/>
        </w:rPr>
        <w:t xml:space="preserve">Warrenpoint Harbour Authority hereby gives notice of the following: </w:t>
      </w:r>
    </w:p>
    <w:p w14:paraId="3B4C31C0" w14:textId="754CD874" w:rsidR="00633804" w:rsidRDefault="00633804" w:rsidP="00AB1DC0">
      <w:pPr>
        <w:spacing w:line="240" w:lineRule="auto"/>
        <w:rPr>
          <w:sz w:val="32"/>
          <w:szCs w:val="32"/>
        </w:rPr>
      </w:pPr>
    </w:p>
    <w:p w14:paraId="2018C24C" w14:textId="1ED8E9D0" w:rsidR="00633804" w:rsidRPr="00AC59E6" w:rsidRDefault="00633804" w:rsidP="00AB1DC0">
      <w:pPr>
        <w:spacing w:line="240" w:lineRule="auto"/>
        <w:rPr>
          <w:sz w:val="32"/>
          <w:szCs w:val="32"/>
        </w:rPr>
      </w:pPr>
    </w:p>
    <w:p w14:paraId="3564A839" w14:textId="60FA9521" w:rsidR="00AB1DC0" w:rsidRPr="00AC59E6" w:rsidRDefault="00AB1DC0" w:rsidP="00AB1DC0">
      <w:pPr>
        <w:pStyle w:val="Default"/>
        <w:jc w:val="both"/>
        <w:rPr>
          <w:rFonts w:asciiTheme="minorHAnsi" w:hAnsiTheme="minorHAnsi" w:cs="Arial"/>
          <w:sz w:val="32"/>
          <w:szCs w:val="32"/>
        </w:rPr>
      </w:pPr>
      <w:r w:rsidRPr="00AC59E6">
        <w:rPr>
          <w:rFonts w:asciiTheme="minorHAnsi" w:hAnsiTheme="minorHAnsi" w:cs="Arial"/>
          <w:bCs/>
          <w:sz w:val="32"/>
          <w:szCs w:val="32"/>
        </w:rPr>
        <w:t xml:space="preserve">A number of swimming events are scheduled to take place in Carlingford Lough from </w:t>
      </w:r>
      <w:r w:rsidR="007739BE">
        <w:rPr>
          <w:rFonts w:asciiTheme="minorHAnsi" w:hAnsiTheme="minorHAnsi" w:cs="Arial"/>
          <w:bCs/>
          <w:sz w:val="32"/>
          <w:szCs w:val="32"/>
        </w:rPr>
        <w:t>Frida</w:t>
      </w:r>
      <w:r w:rsidRPr="00AC59E6">
        <w:rPr>
          <w:rFonts w:asciiTheme="minorHAnsi" w:hAnsiTheme="minorHAnsi" w:cs="Arial"/>
          <w:bCs/>
          <w:sz w:val="32"/>
          <w:szCs w:val="32"/>
        </w:rPr>
        <w:t>y the 2</w:t>
      </w:r>
      <w:r w:rsidR="007739BE">
        <w:rPr>
          <w:rFonts w:asciiTheme="minorHAnsi" w:hAnsiTheme="minorHAnsi" w:cs="Arial"/>
          <w:bCs/>
          <w:sz w:val="32"/>
          <w:szCs w:val="32"/>
        </w:rPr>
        <w:t>7</w:t>
      </w:r>
      <w:r w:rsidRPr="00AC59E6">
        <w:rPr>
          <w:rFonts w:asciiTheme="minorHAnsi" w:hAnsiTheme="minorHAnsi" w:cs="Arial"/>
          <w:bCs/>
          <w:sz w:val="32"/>
          <w:szCs w:val="32"/>
          <w:vertAlign w:val="superscript"/>
        </w:rPr>
        <w:t>th</w:t>
      </w:r>
      <w:r w:rsidRPr="00AC59E6">
        <w:rPr>
          <w:rFonts w:asciiTheme="minorHAnsi" w:hAnsiTheme="minorHAnsi" w:cs="Arial"/>
          <w:bCs/>
          <w:sz w:val="32"/>
          <w:szCs w:val="32"/>
        </w:rPr>
        <w:t xml:space="preserve"> of </w:t>
      </w:r>
      <w:r w:rsidR="007739BE">
        <w:rPr>
          <w:rFonts w:asciiTheme="minorHAnsi" w:hAnsiTheme="minorHAnsi" w:cs="Arial"/>
          <w:bCs/>
          <w:sz w:val="32"/>
          <w:szCs w:val="32"/>
        </w:rPr>
        <w:t>May to the 30th</w:t>
      </w:r>
      <w:r w:rsidRPr="00AC59E6">
        <w:rPr>
          <w:rFonts w:asciiTheme="minorHAnsi" w:hAnsiTheme="minorHAnsi" w:cs="Arial"/>
          <w:bCs/>
          <w:sz w:val="32"/>
          <w:szCs w:val="32"/>
        </w:rPr>
        <w:t xml:space="preserve">. </w:t>
      </w:r>
      <w:r w:rsidRPr="00AC59E6">
        <w:rPr>
          <w:rFonts w:asciiTheme="minorHAnsi" w:hAnsiTheme="minorHAnsi" w:cs="Arial"/>
          <w:sz w:val="32"/>
          <w:szCs w:val="32"/>
        </w:rPr>
        <w:t xml:space="preserve">Mariners are reminded to navigate with particular caution when operating in or near these areas taking particular regard to passing </w:t>
      </w:r>
      <w:r w:rsidRPr="00AC59E6">
        <w:rPr>
          <w:rFonts w:asciiTheme="minorHAnsi" w:hAnsiTheme="minorHAnsi" w:cs="Arial"/>
          <w:b/>
          <w:sz w:val="32"/>
          <w:szCs w:val="32"/>
        </w:rPr>
        <w:t>speeds and wave wash</w:t>
      </w:r>
      <w:r w:rsidRPr="00AC59E6">
        <w:rPr>
          <w:rFonts w:asciiTheme="minorHAnsi" w:hAnsiTheme="minorHAnsi" w:cs="Arial"/>
          <w:sz w:val="32"/>
          <w:szCs w:val="32"/>
        </w:rPr>
        <w:t xml:space="preserve">. </w:t>
      </w:r>
    </w:p>
    <w:p w14:paraId="71965FF5" w14:textId="028E8B63" w:rsidR="00AB1DC0" w:rsidRDefault="00AB1DC0" w:rsidP="00AB1DC0">
      <w:pPr>
        <w:pStyle w:val="Default"/>
        <w:jc w:val="both"/>
        <w:rPr>
          <w:rFonts w:asciiTheme="minorHAnsi" w:hAnsiTheme="minorHAnsi" w:cs="Arial"/>
          <w:sz w:val="32"/>
          <w:szCs w:val="32"/>
        </w:rPr>
      </w:pPr>
      <w:r w:rsidRPr="00AC59E6">
        <w:rPr>
          <w:rFonts w:asciiTheme="minorHAnsi" w:hAnsiTheme="minorHAnsi" w:cs="Arial"/>
          <w:sz w:val="32"/>
          <w:szCs w:val="32"/>
        </w:rPr>
        <w:t xml:space="preserve">  </w:t>
      </w:r>
    </w:p>
    <w:p w14:paraId="3185F8A2" w14:textId="3CE62316" w:rsidR="00633804" w:rsidRDefault="00633804" w:rsidP="00AB1DC0">
      <w:pPr>
        <w:pStyle w:val="Default"/>
        <w:jc w:val="both"/>
        <w:rPr>
          <w:rFonts w:asciiTheme="minorHAnsi" w:hAnsiTheme="minorHAnsi" w:cs="Arial"/>
          <w:sz w:val="32"/>
          <w:szCs w:val="32"/>
        </w:rPr>
      </w:pPr>
      <w:r>
        <w:rPr>
          <w:noProof/>
          <w:sz w:val="32"/>
          <w:szCs w:val="32"/>
        </w:rPr>
        <w:lastRenderedPageBreak/>
        <w:drawing>
          <wp:inline distT="0" distB="0" distL="0" distR="0" wp14:anchorId="63DCE8BE" wp14:editId="2CD9B47D">
            <wp:extent cx="5729605" cy="8102600"/>
            <wp:effectExtent l="0" t="0" r="4445"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9605" cy="8102600"/>
                    </a:xfrm>
                    <a:prstGeom prst="rect">
                      <a:avLst/>
                    </a:prstGeom>
                    <a:noFill/>
                    <a:ln>
                      <a:noFill/>
                    </a:ln>
                  </pic:spPr>
                </pic:pic>
              </a:graphicData>
            </a:graphic>
          </wp:inline>
        </w:drawing>
      </w:r>
    </w:p>
    <w:p w14:paraId="22A90366" w14:textId="4905183C" w:rsidR="00633804" w:rsidRDefault="00633804" w:rsidP="00AB1DC0">
      <w:pPr>
        <w:pStyle w:val="Default"/>
        <w:jc w:val="both"/>
        <w:rPr>
          <w:rFonts w:asciiTheme="minorHAnsi" w:hAnsiTheme="minorHAnsi" w:cs="Arial"/>
          <w:sz w:val="32"/>
          <w:szCs w:val="32"/>
        </w:rPr>
      </w:pPr>
    </w:p>
    <w:p w14:paraId="637FA045" w14:textId="3234552D" w:rsidR="00633804" w:rsidRDefault="00633804" w:rsidP="00AB1DC0">
      <w:pPr>
        <w:pStyle w:val="Default"/>
        <w:jc w:val="both"/>
        <w:rPr>
          <w:rFonts w:asciiTheme="minorHAnsi" w:hAnsiTheme="minorHAnsi" w:cs="Arial"/>
          <w:sz w:val="32"/>
          <w:szCs w:val="32"/>
        </w:rPr>
      </w:pPr>
    </w:p>
    <w:p w14:paraId="1CB47E96" w14:textId="5ADE1DBE" w:rsidR="00633804" w:rsidRDefault="00633804" w:rsidP="00AB1DC0">
      <w:pPr>
        <w:pStyle w:val="Default"/>
        <w:jc w:val="both"/>
        <w:rPr>
          <w:rFonts w:asciiTheme="minorHAnsi" w:hAnsiTheme="minorHAnsi" w:cs="Arial"/>
          <w:sz w:val="32"/>
          <w:szCs w:val="32"/>
        </w:rPr>
      </w:pPr>
      <w:r>
        <w:rPr>
          <w:rFonts w:cs="Arial"/>
          <w:bCs/>
          <w:noProof/>
          <w:sz w:val="32"/>
          <w:szCs w:val="32"/>
        </w:rPr>
        <w:lastRenderedPageBreak/>
        <w:drawing>
          <wp:inline distT="0" distB="0" distL="0" distR="0" wp14:anchorId="1627FBA3" wp14:editId="724504E3">
            <wp:extent cx="5729605" cy="8102600"/>
            <wp:effectExtent l="0" t="0" r="444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9605" cy="8102600"/>
                    </a:xfrm>
                    <a:prstGeom prst="rect">
                      <a:avLst/>
                    </a:prstGeom>
                    <a:noFill/>
                    <a:ln>
                      <a:noFill/>
                    </a:ln>
                  </pic:spPr>
                </pic:pic>
              </a:graphicData>
            </a:graphic>
          </wp:inline>
        </w:drawing>
      </w:r>
    </w:p>
    <w:p w14:paraId="7B9DEBB0" w14:textId="7467A822" w:rsidR="00633804" w:rsidRDefault="00633804" w:rsidP="00AB1DC0">
      <w:pPr>
        <w:pStyle w:val="Default"/>
        <w:jc w:val="both"/>
        <w:rPr>
          <w:rFonts w:asciiTheme="minorHAnsi" w:hAnsiTheme="minorHAnsi" w:cs="Arial"/>
          <w:sz w:val="32"/>
          <w:szCs w:val="32"/>
        </w:rPr>
      </w:pPr>
    </w:p>
    <w:p w14:paraId="47AA2174" w14:textId="636DA804" w:rsidR="00633804" w:rsidRPr="00AC59E6" w:rsidRDefault="00633804" w:rsidP="00AB1DC0">
      <w:pPr>
        <w:pStyle w:val="Default"/>
        <w:jc w:val="both"/>
        <w:rPr>
          <w:rFonts w:asciiTheme="minorHAnsi" w:hAnsiTheme="minorHAnsi" w:cs="Arial"/>
          <w:sz w:val="32"/>
          <w:szCs w:val="32"/>
        </w:rPr>
      </w:pPr>
      <w:r>
        <w:rPr>
          <w:rFonts w:asciiTheme="minorHAnsi" w:hAnsiTheme="minorHAnsi" w:cs="Arial"/>
          <w:noProof/>
          <w:sz w:val="32"/>
          <w:szCs w:val="32"/>
        </w:rPr>
        <w:lastRenderedPageBreak/>
        <w:drawing>
          <wp:inline distT="0" distB="0" distL="0" distR="0" wp14:anchorId="10E86D56" wp14:editId="6686FB90">
            <wp:extent cx="5729605" cy="81026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9605" cy="8102600"/>
                    </a:xfrm>
                    <a:prstGeom prst="rect">
                      <a:avLst/>
                    </a:prstGeom>
                    <a:noFill/>
                    <a:ln>
                      <a:noFill/>
                    </a:ln>
                  </pic:spPr>
                </pic:pic>
              </a:graphicData>
            </a:graphic>
          </wp:inline>
        </w:drawing>
      </w:r>
    </w:p>
    <w:p w14:paraId="4CE5B5A4" w14:textId="77777777" w:rsidR="00633804" w:rsidRDefault="00633804" w:rsidP="00AB1DC0">
      <w:pPr>
        <w:spacing w:after="0"/>
        <w:jc w:val="both"/>
        <w:rPr>
          <w:rFonts w:cs="Arial"/>
          <w:bCs/>
          <w:sz w:val="32"/>
          <w:szCs w:val="32"/>
        </w:rPr>
      </w:pPr>
    </w:p>
    <w:p w14:paraId="03CF9B87" w14:textId="77777777" w:rsidR="00633804" w:rsidRDefault="00633804" w:rsidP="00AB1DC0">
      <w:pPr>
        <w:spacing w:after="0"/>
        <w:jc w:val="both"/>
        <w:rPr>
          <w:rFonts w:cs="Arial"/>
          <w:bCs/>
          <w:sz w:val="32"/>
          <w:szCs w:val="32"/>
        </w:rPr>
      </w:pPr>
    </w:p>
    <w:p w14:paraId="42E35D17" w14:textId="77777777" w:rsidR="00633804" w:rsidRDefault="00633804" w:rsidP="00AB1DC0">
      <w:pPr>
        <w:spacing w:after="0"/>
        <w:jc w:val="both"/>
        <w:rPr>
          <w:rFonts w:cs="Arial"/>
          <w:bCs/>
          <w:sz w:val="32"/>
          <w:szCs w:val="32"/>
        </w:rPr>
      </w:pPr>
    </w:p>
    <w:p w14:paraId="1F1029DB" w14:textId="77777777" w:rsidR="00633804" w:rsidRDefault="00633804" w:rsidP="00AB1DC0">
      <w:pPr>
        <w:spacing w:after="0"/>
        <w:jc w:val="both"/>
        <w:rPr>
          <w:rFonts w:cs="Arial"/>
          <w:bCs/>
          <w:sz w:val="32"/>
          <w:szCs w:val="32"/>
        </w:rPr>
      </w:pPr>
    </w:p>
    <w:p w14:paraId="08865483" w14:textId="2777193E" w:rsidR="00633804" w:rsidRDefault="00633804" w:rsidP="00AB1DC0">
      <w:pPr>
        <w:spacing w:after="0"/>
        <w:jc w:val="both"/>
        <w:rPr>
          <w:rFonts w:cs="Arial"/>
          <w:bCs/>
          <w:sz w:val="32"/>
          <w:szCs w:val="32"/>
        </w:rPr>
      </w:pPr>
      <w:r>
        <w:rPr>
          <w:rFonts w:cs="Arial"/>
          <w:bCs/>
          <w:noProof/>
          <w:sz w:val="32"/>
          <w:szCs w:val="32"/>
        </w:rPr>
        <w:drawing>
          <wp:inline distT="0" distB="0" distL="0" distR="0" wp14:anchorId="0BCB3AD3" wp14:editId="43D7779C">
            <wp:extent cx="5729605" cy="8102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8102600"/>
                    </a:xfrm>
                    <a:prstGeom prst="rect">
                      <a:avLst/>
                    </a:prstGeom>
                    <a:noFill/>
                    <a:ln>
                      <a:noFill/>
                    </a:ln>
                  </pic:spPr>
                </pic:pic>
              </a:graphicData>
            </a:graphic>
          </wp:inline>
        </w:drawing>
      </w:r>
    </w:p>
    <w:p w14:paraId="7F07AC6A" w14:textId="76695562" w:rsidR="00633804" w:rsidRDefault="00633804" w:rsidP="00AB1DC0">
      <w:pPr>
        <w:spacing w:after="0"/>
        <w:jc w:val="both"/>
        <w:rPr>
          <w:rFonts w:cs="Arial"/>
          <w:bCs/>
          <w:sz w:val="32"/>
          <w:szCs w:val="32"/>
        </w:rPr>
      </w:pPr>
      <w:r>
        <w:rPr>
          <w:rFonts w:cs="Arial"/>
          <w:bCs/>
          <w:noProof/>
          <w:sz w:val="32"/>
          <w:szCs w:val="32"/>
        </w:rPr>
        <w:lastRenderedPageBreak/>
        <w:drawing>
          <wp:inline distT="0" distB="0" distL="0" distR="0" wp14:anchorId="660C7031" wp14:editId="31571FBD">
            <wp:extent cx="5729605" cy="81026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9605" cy="8102600"/>
                    </a:xfrm>
                    <a:prstGeom prst="rect">
                      <a:avLst/>
                    </a:prstGeom>
                    <a:noFill/>
                    <a:ln>
                      <a:noFill/>
                    </a:ln>
                  </pic:spPr>
                </pic:pic>
              </a:graphicData>
            </a:graphic>
          </wp:inline>
        </w:drawing>
      </w:r>
    </w:p>
    <w:p w14:paraId="265EA087" w14:textId="681AFED9" w:rsidR="00633804" w:rsidRDefault="00633804" w:rsidP="00AB1DC0">
      <w:pPr>
        <w:spacing w:after="0"/>
        <w:jc w:val="both"/>
        <w:rPr>
          <w:rFonts w:cs="Arial"/>
          <w:bCs/>
          <w:sz w:val="32"/>
          <w:szCs w:val="32"/>
        </w:rPr>
      </w:pPr>
      <w:r>
        <w:rPr>
          <w:rFonts w:cs="Arial"/>
          <w:bCs/>
          <w:noProof/>
          <w:sz w:val="32"/>
          <w:szCs w:val="32"/>
        </w:rPr>
        <w:drawing>
          <wp:inline distT="0" distB="0" distL="0" distR="0" wp14:anchorId="55516199" wp14:editId="1EC976C6">
            <wp:extent cx="5729605" cy="8102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605" cy="8102600"/>
                    </a:xfrm>
                    <a:prstGeom prst="rect">
                      <a:avLst/>
                    </a:prstGeom>
                    <a:noFill/>
                    <a:ln>
                      <a:noFill/>
                    </a:ln>
                  </pic:spPr>
                </pic:pic>
              </a:graphicData>
            </a:graphic>
          </wp:inline>
        </w:drawing>
      </w:r>
    </w:p>
    <w:p w14:paraId="37937184" w14:textId="77777777" w:rsidR="00633804" w:rsidRDefault="00633804" w:rsidP="00AB1DC0">
      <w:pPr>
        <w:spacing w:after="0"/>
        <w:jc w:val="both"/>
        <w:rPr>
          <w:rFonts w:cs="Arial"/>
          <w:bCs/>
          <w:sz w:val="32"/>
          <w:szCs w:val="32"/>
        </w:rPr>
      </w:pPr>
    </w:p>
    <w:p w14:paraId="1972DB0D" w14:textId="77777777" w:rsidR="00633804" w:rsidRDefault="00633804" w:rsidP="00AB1DC0">
      <w:pPr>
        <w:spacing w:after="0"/>
        <w:jc w:val="both"/>
        <w:rPr>
          <w:rFonts w:cs="Arial"/>
          <w:bCs/>
          <w:sz w:val="32"/>
          <w:szCs w:val="32"/>
        </w:rPr>
      </w:pPr>
    </w:p>
    <w:p w14:paraId="6DA590D1" w14:textId="77777777" w:rsidR="00ED1EC3" w:rsidRDefault="00ED1EC3" w:rsidP="00AB1DC0">
      <w:pPr>
        <w:spacing w:after="0"/>
        <w:jc w:val="both"/>
        <w:rPr>
          <w:rFonts w:cs="Arial"/>
          <w:bCs/>
          <w:sz w:val="32"/>
          <w:szCs w:val="32"/>
        </w:rPr>
      </w:pPr>
    </w:p>
    <w:p w14:paraId="49C7C19A" w14:textId="7D258DDA" w:rsidR="00633804" w:rsidRDefault="00ED1EC3" w:rsidP="00AB1DC0">
      <w:pPr>
        <w:spacing w:after="0"/>
        <w:jc w:val="both"/>
        <w:rPr>
          <w:rFonts w:cs="Arial"/>
          <w:bCs/>
          <w:sz w:val="32"/>
          <w:szCs w:val="32"/>
        </w:rPr>
      </w:pPr>
      <w:r>
        <w:rPr>
          <w:rFonts w:cs="Arial"/>
          <w:bCs/>
          <w:noProof/>
          <w:sz w:val="32"/>
          <w:szCs w:val="32"/>
        </w:rPr>
        <w:drawing>
          <wp:inline distT="0" distB="0" distL="0" distR="0" wp14:anchorId="0AD6C894" wp14:editId="299D807F">
            <wp:extent cx="5729605" cy="81026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9605" cy="8102600"/>
                    </a:xfrm>
                    <a:prstGeom prst="rect">
                      <a:avLst/>
                    </a:prstGeom>
                    <a:noFill/>
                    <a:ln>
                      <a:noFill/>
                    </a:ln>
                  </pic:spPr>
                </pic:pic>
              </a:graphicData>
            </a:graphic>
          </wp:inline>
        </w:drawing>
      </w:r>
    </w:p>
    <w:p w14:paraId="65B48354" w14:textId="77777777" w:rsidR="00ED1EC3" w:rsidRDefault="00ED1EC3" w:rsidP="00AB1DC0">
      <w:pPr>
        <w:spacing w:after="0"/>
        <w:jc w:val="both"/>
        <w:rPr>
          <w:rFonts w:cs="Arial"/>
          <w:bCs/>
          <w:sz w:val="32"/>
          <w:szCs w:val="32"/>
        </w:rPr>
      </w:pPr>
      <w:r>
        <w:rPr>
          <w:rFonts w:cs="Arial"/>
          <w:bCs/>
          <w:noProof/>
          <w:sz w:val="32"/>
          <w:szCs w:val="32"/>
        </w:rPr>
        <w:drawing>
          <wp:inline distT="0" distB="0" distL="0" distR="0" wp14:anchorId="50D0021F" wp14:editId="6046D321">
            <wp:extent cx="5729605" cy="8102600"/>
            <wp:effectExtent l="0" t="0" r="4445"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9605" cy="8102600"/>
                    </a:xfrm>
                    <a:prstGeom prst="rect">
                      <a:avLst/>
                    </a:prstGeom>
                    <a:noFill/>
                    <a:ln>
                      <a:noFill/>
                    </a:ln>
                  </pic:spPr>
                </pic:pic>
              </a:graphicData>
            </a:graphic>
          </wp:inline>
        </w:drawing>
      </w:r>
    </w:p>
    <w:p w14:paraId="19E237C5" w14:textId="77777777" w:rsidR="00ED1EC3" w:rsidRDefault="00ED1EC3" w:rsidP="00AB1DC0">
      <w:pPr>
        <w:spacing w:after="0"/>
        <w:jc w:val="both"/>
        <w:rPr>
          <w:rFonts w:cs="Arial"/>
          <w:bCs/>
          <w:sz w:val="32"/>
          <w:szCs w:val="32"/>
        </w:rPr>
      </w:pPr>
    </w:p>
    <w:p w14:paraId="6D51A550" w14:textId="591F1E82" w:rsidR="00AB1DC0" w:rsidRDefault="00AB1DC0" w:rsidP="00AB1DC0">
      <w:pPr>
        <w:spacing w:after="0"/>
        <w:jc w:val="both"/>
        <w:rPr>
          <w:rFonts w:cs="Arial"/>
          <w:bCs/>
          <w:sz w:val="32"/>
          <w:szCs w:val="32"/>
        </w:rPr>
      </w:pPr>
      <w:r w:rsidRPr="00AC59E6">
        <w:rPr>
          <w:rFonts w:cs="Arial"/>
          <w:bCs/>
          <w:sz w:val="32"/>
          <w:szCs w:val="32"/>
        </w:rPr>
        <w:t xml:space="preserve">There will be up to </w:t>
      </w:r>
      <w:r w:rsidR="00466EA1" w:rsidRPr="00AC59E6">
        <w:rPr>
          <w:rFonts w:cs="Arial"/>
          <w:bCs/>
          <w:sz w:val="32"/>
          <w:szCs w:val="32"/>
        </w:rPr>
        <w:t xml:space="preserve">5 </w:t>
      </w:r>
      <w:r w:rsidRPr="00AC59E6">
        <w:rPr>
          <w:rFonts w:cs="Arial"/>
          <w:bCs/>
          <w:sz w:val="32"/>
          <w:szCs w:val="32"/>
        </w:rPr>
        <w:t xml:space="preserve">rescue boats and </w:t>
      </w:r>
      <w:r w:rsidR="00466EA1" w:rsidRPr="00AC59E6">
        <w:rPr>
          <w:rFonts w:cs="Arial"/>
          <w:bCs/>
          <w:sz w:val="32"/>
          <w:szCs w:val="32"/>
        </w:rPr>
        <w:t>12</w:t>
      </w:r>
      <w:r w:rsidRPr="00AC59E6">
        <w:rPr>
          <w:rFonts w:cs="Arial"/>
          <w:bCs/>
          <w:sz w:val="32"/>
          <w:szCs w:val="32"/>
        </w:rPr>
        <w:t xml:space="preserve"> of </w:t>
      </w:r>
      <w:r w:rsidRPr="00AC59E6">
        <w:rPr>
          <w:rFonts w:cs="Arial"/>
          <w:sz w:val="32"/>
          <w:szCs w:val="32"/>
        </w:rPr>
        <w:t xml:space="preserve">Sea kayakers </w:t>
      </w:r>
      <w:r w:rsidRPr="00AC59E6">
        <w:rPr>
          <w:rFonts w:cs="Arial"/>
          <w:bCs/>
          <w:sz w:val="32"/>
          <w:szCs w:val="32"/>
        </w:rPr>
        <w:t xml:space="preserve">on the water during these events. </w:t>
      </w:r>
    </w:p>
    <w:p w14:paraId="33091D04" w14:textId="4AE7334B" w:rsidR="00672721" w:rsidRPr="00672721" w:rsidRDefault="00672721" w:rsidP="00672721">
      <w:pPr>
        <w:spacing w:after="0"/>
        <w:jc w:val="both"/>
        <w:rPr>
          <w:rFonts w:cs="Arial"/>
          <w:bCs/>
          <w:sz w:val="32"/>
          <w:szCs w:val="32"/>
          <w:lang w:val="en-IE"/>
        </w:rPr>
      </w:pPr>
      <w:r w:rsidRPr="00672721">
        <w:rPr>
          <w:rFonts w:cs="Arial"/>
          <w:bCs/>
          <w:sz w:val="32"/>
          <w:szCs w:val="32"/>
          <w:lang w:val="en-IE"/>
        </w:rPr>
        <w:t>Each boat will have a pilot and a</w:t>
      </w:r>
      <w:r w:rsidR="00FB7921">
        <w:rPr>
          <w:rFonts w:cs="Arial"/>
          <w:bCs/>
          <w:sz w:val="32"/>
          <w:szCs w:val="32"/>
          <w:lang w:val="en-IE"/>
        </w:rPr>
        <w:t xml:space="preserve"> </w:t>
      </w:r>
      <w:r w:rsidRPr="00672721">
        <w:rPr>
          <w:rFonts w:cs="Arial"/>
          <w:bCs/>
          <w:sz w:val="32"/>
          <w:szCs w:val="32"/>
          <w:lang w:val="en-IE"/>
        </w:rPr>
        <w:t xml:space="preserve">beach life guard.  </w:t>
      </w:r>
    </w:p>
    <w:p w14:paraId="7FAAE656" w14:textId="77777777" w:rsidR="00672721" w:rsidRPr="00672721" w:rsidRDefault="00672721" w:rsidP="00672721">
      <w:pPr>
        <w:spacing w:after="0"/>
        <w:jc w:val="both"/>
        <w:rPr>
          <w:rFonts w:cs="Arial"/>
          <w:bCs/>
          <w:sz w:val="32"/>
          <w:szCs w:val="32"/>
          <w:lang w:val="en-IE"/>
        </w:rPr>
      </w:pPr>
    </w:p>
    <w:p w14:paraId="5A5360CF" w14:textId="22A7AE92" w:rsidR="00672721" w:rsidRPr="00672721" w:rsidRDefault="00672721" w:rsidP="00672721">
      <w:pPr>
        <w:spacing w:after="0"/>
        <w:jc w:val="both"/>
        <w:rPr>
          <w:rFonts w:cs="Arial"/>
          <w:bCs/>
          <w:sz w:val="32"/>
          <w:szCs w:val="32"/>
          <w:lang w:val="en-IE"/>
        </w:rPr>
      </w:pPr>
      <w:r w:rsidRPr="00672721">
        <w:rPr>
          <w:rFonts w:cs="Arial"/>
          <w:bCs/>
          <w:sz w:val="32"/>
          <w:szCs w:val="32"/>
          <w:lang w:val="en-IE"/>
        </w:rPr>
        <w:t>Additional assistance available from the shore</w:t>
      </w:r>
      <w:r w:rsidR="00FB7921">
        <w:rPr>
          <w:rFonts w:cs="Arial"/>
          <w:bCs/>
          <w:sz w:val="32"/>
          <w:szCs w:val="32"/>
          <w:lang w:val="en-IE"/>
        </w:rPr>
        <w:t>.</w:t>
      </w:r>
    </w:p>
    <w:p w14:paraId="4BB5D0DF" w14:textId="20AB6EA4" w:rsidR="00672721" w:rsidRPr="00672721" w:rsidRDefault="00672721" w:rsidP="00672721">
      <w:pPr>
        <w:spacing w:after="0"/>
        <w:jc w:val="both"/>
        <w:rPr>
          <w:rFonts w:cs="Arial"/>
          <w:bCs/>
          <w:sz w:val="32"/>
          <w:szCs w:val="32"/>
          <w:lang w:val="en-IE"/>
        </w:rPr>
      </w:pPr>
      <w:r w:rsidRPr="00672721">
        <w:rPr>
          <w:rFonts w:cs="Arial"/>
          <w:bCs/>
          <w:sz w:val="32"/>
          <w:szCs w:val="32"/>
          <w:lang w:val="en-IE"/>
        </w:rPr>
        <w:t>A land-based team will be on duty for return of any swimmers before the swim end time.  They will have VHF radio contact with all boats and as specified in the EAP will give advanced notice if a swimmer is to be take</w:t>
      </w:r>
      <w:r w:rsidR="00FB7921">
        <w:rPr>
          <w:rFonts w:cs="Arial"/>
          <w:bCs/>
          <w:sz w:val="32"/>
          <w:szCs w:val="32"/>
          <w:lang w:val="en-IE"/>
        </w:rPr>
        <w:t>n</w:t>
      </w:r>
      <w:r w:rsidRPr="00672721">
        <w:rPr>
          <w:rFonts w:cs="Arial"/>
          <w:bCs/>
          <w:sz w:val="32"/>
          <w:szCs w:val="32"/>
          <w:lang w:val="en-IE"/>
        </w:rPr>
        <w:t xml:space="preserve"> to shore. The swimmer’s number will be relayed to the onshore team so as to ensure collation of total in </w:t>
      </w:r>
      <w:r w:rsidR="00FB7921">
        <w:rPr>
          <w:rFonts w:cs="Arial"/>
          <w:bCs/>
          <w:sz w:val="32"/>
          <w:szCs w:val="32"/>
          <w:lang w:val="en-IE"/>
        </w:rPr>
        <w:t xml:space="preserve">- </w:t>
      </w:r>
      <w:r w:rsidRPr="00672721">
        <w:rPr>
          <w:rFonts w:cs="Arial"/>
          <w:bCs/>
          <w:sz w:val="32"/>
          <w:szCs w:val="32"/>
          <w:lang w:val="en-IE"/>
        </w:rPr>
        <w:t>out numbers.</w:t>
      </w:r>
    </w:p>
    <w:p w14:paraId="1EC75CFF" w14:textId="77777777" w:rsidR="00672721" w:rsidRPr="00672721" w:rsidRDefault="00672721" w:rsidP="00672721">
      <w:pPr>
        <w:spacing w:after="0"/>
        <w:jc w:val="both"/>
        <w:rPr>
          <w:rFonts w:cs="Arial"/>
          <w:bCs/>
          <w:sz w:val="32"/>
          <w:szCs w:val="32"/>
          <w:lang w:val="en-IE"/>
        </w:rPr>
      </w:pPr>
    </w:p>
    <w:p w14:paraId="614774FB" w14:textId="77777777" w:rsidR="00672721" w:rsidRPr="00672721" w:rsidRDefault="00672721" w:rsidP="00672721">
      <w:pPr>
        <w:spacing w:after="0"/>
        <w:jc w:val="both"/>
        <w:rPr>
          <w:rFonts w:cs="Arial"/>
          <w:bCs/>
          <w:sz w:val="32"/>
          <w:szCs w:val="32"/>
          <w:lang w:val="en-IE"/>
        </w:rPr>
      </w:pPr>
      <w:r w:rsidRPr="00672721">
        <w:rPr>
          <w:rFonts w:cs="Arial"/>
          <w:bCs/>
          <w:sz w:val="32"/>
          <w:szCs w:val="32"/>
          <w:lang w:val="en-IE"/>
        </w:rPr>
        <w:t>Boarding and transfer of injured or vulnerable persons to/from craft</w:t>
      </w:r>
    </w:p>
    <w:p w14:paraId="0D5FB2EE" w14:textId="4B76F6CA" w:rsidR="00672721" w:rsidRPr="00672721" w:rsidRDefault="00672721" w:rsidP="00672721">
      <w:pPr>
        <w:spacing w:after="0"/>
        <w:jc w:val="both"/>
        <w:rPr>
          <w:rFonts w:cs="Arial"/>
          <w:bCs/>
          <w:sz w:val="32"/>
          <w:szCs w:val="32"/>
          <w:lang w:val="en-IE"/>
        </w:rPr>
      </w:pPr>
      <w:r w:rsidRPr="00672721">
        <w:rPr>
          <w:rFonts w:cs="Arial"/>
          <w:bCs/>
          <w:sz w:val="32"/>
          <w:szCs w:val="32"/>
          <w:lang w:val="en-IE"/>
        </w:rPr>
        <w:t>Swimmers will board the craft from the water via a ladder or a roll up recover</w:t>
      </w:r>
      <w:r w:rsidR="00FB7921">
        <w:rPr>
          <w:rFonts w:cs="Arial"/>
          <w:bCs/>
          <w:sz w:val="32"/>
          <w:szCs w:val="32"/>
          <w:lang w:val="en-IE"/>
        </w:rPr>
        <w:t>y</w:t>
      </w:r>
      <w:r w:rsidRPr="00672721">
        <w:rPr>
          <w:rFonts w:cs="Arial"/>
          <w:bCs/>
          <w:sz w:val="32"/>
          <w:szCs w:val="32"/>
          <w:lang w:val="en-IE"/>
        </w:rPr>
        <w:t xml:space="preserve"> method</w:t>
      </w:r>
      <w:r w:rsidR="00FB7921">
        <w:rPr>
          <w:rFonts w:cs="Arial"/>
          <w:bCs/>
          <w:sz w:val="32"/>
          <w:szCs w:val="32"/>
          <w:lang w:val="en-IE"/>
        </w:rPr>
        <w:t>.</w:t>
      </w:r>
      <w:r w:rsidRPr="00672721">
        <w:rPr>
          <w:rFonts w:cs="Arial"/>
          <w:bCs/>
          <w:sz w:val="32"/>
          <w:szCs w:val="32"/>
          <w:lang w:val="en-IE"/>
        </w:rPr>
        <w:t xml:space="preserve"> </w:t>
      </w:r>
    </w:p>
    <w:p w14:paraId="2B5FFD99" w14:textId="77777777" w:rsidR="00672721" w:rsidRPr="00672721" w:rsidRDefault="00672721" w:rsidP="00672721">
      <w:pPr>
        <w:spacing w:after="0"/>
        <w:jc w:val="both"/>
        <w:rPr>
          <w:rFonts w:cs="Arial"/>
          <w:bCs/>
          <w:sz w:val="32"/>
          <w:szCs w:val="32"/>
          <w:lang w:val="en-IE"/>
        </w:rPr>
      </w:pPr>
    </w:p>
    <w:p w14:paraId="1C90A5B5" w14:textId="6E957D52" w:rsidR="00672721" w:rsidRPr="00672721" w:rsidRDefault="00672721" w:rsidP="00672721">
      <w:pPr>
        <w:spacing w:after="0"/>
        <w:jc w:val="both"/>
        <w:rPr>
          <w:rFonts w:cs="Arial"/>
          <w:bCs/>
          <w:sz w:val="32"/>
          <w:szCs w:val="32"/>
          <w:lang w:val="en-IE"/>
        </w:rPr>
      </w:pPr>
      <w:r w:rsidRPr="00672721">
        <w:rPr>
          <w:rFonts w:cs="Arial"/>
          <w:bCs/>
          <w:sz w:val="32"/>
          <w:szCs w:val="32"/>
          <w:lang w:val="en-IE"/>
        </w:rPr>
        <w:t>Minimum qualifications of those crewing rescue boats</w:t>
      </w:r>
      <w:r w:rsidR="00FB7921">
        <w:rPr>
          <w:rFonts w:cs="Arial"/>
          <w:bCs/>
          <w:sz w:val="32"/>
          <w:szCs w:val="32"/>
          <w:lang w:val="en-IE"/>
        </w:rPr>
        <w:t xml:space="preserve">: Day Skipper </w:t>
      </w:r>
    </w:p>
    <w:p w14:paraId="7431E366" w14:textId="71F62FAC" w:rsidR="00672721" w:rsidRPr="00672721" w:rsidRDefault="00FB7921" w:rsidP="00672721">
      <w:pPr>
        <w:spacing w:after="0"/>
        <w:jc w:val="both"/>
        <w:rPr>
          <w:rFonts w:cs="Arial"/>
          <w:bCs/>
          <w:sz w:val="32"/>
          <w:szCs w:val="32"/>
          <w:lang w:val="en-IE"/>
        </w:rPr>
      </w:pPr>
      <w:r>
        <w:rPr>
          <w:rFonts w:cs="Arial"/>
          <w:bCs/>
          <w:sz w:val="32"/>
          <w:szCs w:val="32"/>
          <w:lang w:val="en-IE"/>
        </w:rPr>
        <w:t>Beach</w:t>
      </w:r>
      <w:r w:rsidR="00672721" w:rsidRPr="00672721">
        <w:rPr>
          <w:rFonts w:cs="Arial"/>
          <w:bCs/>
          <w:sz w:val="32"/>
          <w:szCs w:val="32"/>
          <w:lang w:val="en-IE"/>
        </w:rPr>
        <w:t xml:space="preserve"> lifeguard </w:t>
      </w:r>
    </w:p>
    <w:p w14:paraId="38EDA74F" w14:textId="77777777" w:rsidR="00672721" w:rsidRPr="00672721" w:rsidRDefault="00672721" w:rsidP="00672721">
      <w:pPr>
        <w:spacing w:after="0"/>
        <w:jc w:val="both"/>
        <w:rPr>
          <w:rFonts w:cs="Arial"/>
          <w:bCs/>
          <w:sz w:val="32"/>
          <w:szCs w:val="32"/>
          <w:lang w:val="en-IE"/>
        </w:rPr>
      </w:pPr>
    </w:p>
    <w:p w14:paraId="103840DE" w14:textId="77777777" w:rsidR="00672721" w:rsidRPr="00672721" w:rsidRDefault="00672721" w:rsidP="00672721">
      <w:pPr>
        <w:spacing w:after="0"/>
        <w:jc w:val="both"/>
        <w:rPr>
          <w:rFonts w:cs="Arial"/>
          <w:bCs/>
          <w:sz w:val="32"/>
          <w:szCs w:val="32"/>
          <w:lang w:val="en-IE"/>
        </w:rPr>
      </w:pPr>
      <w:r w:rsidRPr="00672721">
        <w:rPr>
          <w:rFonts w:cs="Arial"/>
          <w:bCs/>
          <w:sz w:val="32"/>
          <w:szCs w:val="32"/>
          <w:lang w:val="en-IE"/>
        </w:rPr>
        <w:t xml:space="preserve">Minimum safety equipment carried on each rescue boat </w:t>
      </w:r>
    </w:p>
    <w:p w14:paraId="51B40D26" w14:textId="118B523E" w:rsidR="00672721" w:rsidRDefault="00672721" w:rsidP="00672721">
      <w:pPr>
        <w:spacing w:after="0"/>
        <w:jc w:val="both"/>
        <w:rPr>
          <w:rFonts w:cs="Arial"/>
          <w:bCs/>
          <w:sz w:val="32"/>
          <w:szCs w:val="32"/>
          <w:lang w:val="en-IE"/>
        </w:rPr>
      </w:pPr>
      <w:r w:rsidRPr="00672721">
        <w:rPr>
          <w:rFonts w:cs="Arial"/>
          <w:bCs/>
          <w:sz w:val="32"/>
          <w:szCs w:val="32"/>
          <w:lang w:val="en-IE"/>
        </w:rPr>
        <w:t>First aid kit, blankets; hot juice</w:t>
      </w:r>
      <w:r w:rsidR="00FB7921">
        <w:rPr>
          <w:rFonts w:cs="Arial"/>
          <w:bCs/>
          <w:sz w:val="32"/>
          <w:szCs w:val="32"/>
          <w:lang w:val="en-IE"/>
        </w:rPr>
        <w:t>, rescue aid.</w:t>
      </w:r>
    </w:p>
    <w:p w14:paraId="28DEDAE2" w14:textId="77777777" w:rsidR="00FB7921" w:rsidRPr="00672721" w:rsidRDefault="00FB7921" w:rsidP="00672721">
      <w:pPr>
        <w:spacing w:after="0"/>
        <w:jc w:val="both"/>
        <w:rPr>
          <w:rFonts w:cs="Arial"/>
          <w:bCs/>
          <w:sz w:val="32"/>
          <w:szCs w:val="32"/>
          <w:lang w:val="en-IE"/>
        </w:rPr>
      </w:pPr>
    </w:p>
    <w:p w14:paraId="03694D1D" w14:textId="77777777" w:rsidR="00672721" w:rsidRPr="00672721" w:rsidRDefault="00672721" w:rsidP="00672721">
      <w:pPr>
        <w:spacing w:after="0"/>
        <w:jc w:val="both"/>
        <w:rPr>
          <w:rFonts w:cs="Arial"/>
          <w:bCs/>
          <w:sz w:val="32"/>
          <w:szCs w:val="32"/>
          <w:lang w:val="en-IE"/>
        </w:rPr>
      </w:pPr>
      <w:r w:rsidRPr="00672721">
        <w:rPr>
          <w:rFonts w:cs="Arial"/>
          <w:bCs/>
          <w:sz w:val="32"/>
          <w:szCs w:val="32"/>
          <w:lang w:val="en-IE"/>
        </w:rPr>
        <w:t>Communications procedures and plans with rescue boats:</w:t>
      </w:r>
    </w:p>
    <w:p w14:paraId="79C010FF" w14:textId="087FD916" w:rsidR="00672721" w:rsidRPr="00672721" w:rsidRDefault="00672721" w:rsidP="00672721">
      <w:pPr>
        <w:spacing w:after="0"/>
        <w:jc w:val="both"/>
        <w:rPr>
          <w:rFonts w:cs="Arial"/>
          <w:bCs/>
          <w:sz w:val="32"/>
          <w:szCs w:val="32"/>
          <w:lang w:val="en-IE"/>
        </w:rPr>
      </w:pPr>
      <w:r w:rsidRPr="00672721">
        <w:rPr>
          <w:rFonts w:cs="Arial"/>
          <w:bCs/>
          <w:sz w:val="32"/>
          <w:szCs w:val="32"/>
          <w:lang w:val="en-IE"/>
        </w:rPr>
        <w:t>Notification to harbour master at start and end of swim</w:t>
      </w:r>
      <w:r w:rsidR="00FB7921">
        <w:rPr>
          <w:rFonts w:cs="Arial"/>
          <w:bCs/>
          <w:sz w:val="32"/>
          <w:szCs w:val="32"/>
          <w:lang w:val="en-IE"/>
        </w:rPr>
        <w:t>.</w:t>
      </w:r>
    </w:p>
    <w:p w14:paraId="58590112" w14:textId="77777777" w:rsidR="00672721" w:rsidRPr="00672721" w:rsidRDefault="00672721" w:rsidP="00672721">
      <w:pPr>
        <w:spacing w:after="0"/>
        <w:jc w:val="both"/>
        <w:rPr>
          <w:rFonts w:cs="Arial"/>
          <w:bCs/>
          <w:sz w:val="32"/>
          <w:szCs w:val="32"/>
          <w:lang w:val="en-IE"/>
        </w:rPr>
      </w:pPr>
      <w:r w:rsidRPr="00672721">
        <w:rPr>
          <w:rFonts w:cs="Arial"/>
          <w:bCs/>
          <w:sz w:val="32"/>
          <w:szCs w:val="32"/>
          <w:lang w:val="en-IE"/>
        </w:rPr>
        <w:t>Regular communication via VHF to onshore team and between boats</w:t>
      </w:r>
    </w:p>
    <w:p w14:paraId="698AE1E2" w14:textId="77777777" w:rsidR="00672721" w:rsidRPr="00672721" w:rsidRDefault="00672721" w:rsidP="00672721">
      <w:pPr>
        <w:spacing w:after="0"/>
        <w:jc w:val="both"/>
        <w:rPr>
          <w:rFonts w:cs="Arial"/>
          <w:bCs/>
          <w:sz w:val="32"/>
          <w:szCs w:val="32"/>
          <w:lang w:val="en-IE"/>
        </w:rPr>
      </w:pPr>
    </w:p>
    <w:p w14:paraId="10088CD9" w14:textId="77777777" w:rsidR="00672721" w:rsidRPr="00672721" w:rsidRDefault="00672721" w:rsidP="00672721">
      <w:pPr>
        <w:spacing w:after="0"/>
        <w:jc w:val="both"/>
        <w:rPr>
          <w:rFonts w:cs="Arial"/>
          <w:bCs/>
          <w:sz w:val="32"/>
          <w:szCs w:val="32"/>
          <w:lang w:val="en-IE"/>
        </w:rPr>
      </w:pPr>
      <w:r w:rsidRPr="00672721">
        <w:rPr>
          <w:rFonts w:cs="Arial"/>
          <w:bCs/>
          <w:sz w:val="32"/>
          <w:szCs w:val="32"/>
          <w:lang w:val="en-IE"/>
        </w:rPr>
        <w:t>The follow up operation once a casualty is ashore, first aid and subsequent actions should the event occur:</w:t>
      </w:r>
    </w:p>
    <w:p w14:paraId="331009F8" w14:textId="77777777" w:rsidR="00672721" w:rsidRPr="00672721" w:rsidRDefault="00672721" w:rsidP="00672721">
      <w:pPr>
        <w:spacing w:after="0"/>
        <w:jc w:val="both"/>
        <w:rPr>
          <w:rFonts w:cs="Arial"/>
          <w:bCs/>
          <w:sz w:val="32"/>
          <w:szCs w:val="32"/>
          <w:lang w:val="en-IE"/>
        </w:rPr>
      </w:pPr>
    </w:p>
    <w:p w14:paraId="095B3E39" w14:textId="7F9B56DD" w:rsidR="00672721" w:rsidRPr="00672721" w:rsidRDefault="00672721" w:rsidP="00672721">
      <w:pPr>
        <w:spacing w:after="0"/>
        <w:jc w:val="both"/>
        <w:rPr>
          <w:rFonts w:cs="Arial"/>
          <w:bCs/>
          <w:sz w:val="32"/>
          <w:szCs w:val="32"/>
          <w:lang w:val="en-IE"/>
        </w:rPr>
      </w:pPr>
      <w:r w:rsidRPr="00672721">
        <w:rPr>
          <w:rFonts w:cs="Arial"/>
          <w:bCs/>
          <w:sz w:val="32"/>
          <w:szCs w:val="32"/>
          <w:lang w:val="en-IE"/>
        </w:rPr>
        <w:t>Once onshore the swimmer will be assessed by the medic present and decisions made regarding follow up first aid assistance or the requirement of further medical assistance.  Tight control and monitoring of the swimmers during the swim will be standard and swimmers will be regularly checked for signs of hypothermia.</w:t>
      </w:r>
    </w:p>
    <w:p w14:paraId="0C6EBCFE" w14:textId="77777777" w:rsidR="00672721" w:rsidRPr="00672721" w:rsidRDefault="00672721" w:rsidP="00672721">
      <w:pPr>
        <w:spacing w:after="0"/>
        <w:jc w:val="both"/>
        <w:rPr>
          <w:rFonts w:cs="Arial"/>
          <w:bCs/>
          <w:sz w:val="32"/>
          <w:szCs w:val="32"/>
          <w:lang w:val="en-IE"/>
        </w:rPr>
      </w:pPr>
    </w:p>
    <w:p w14:paraId="0F551D2A" w14:textId="77777777" w:rsidR="00672721" w:rsidRPr="00672721" w:rsidRDefault="00672721" w:rsidP="00672721">
      <w:pPr>
        <w:spacing w:after="0"/>
        <w:jc w:val="both"/>
        <w:rPr>
          <w:rFonts w:cs="Arial"/>
          <w:bCs/>
          <w:sz w:val="32"/>
          <w:szCs w:val="32"/>
          <w:lang w:val="en-IE"/>
        </w:rPr>
      </w:pPr>
      <w:r w:rsidRPr="00672721">
        <w:rPr>
          <w:rFonts w:cs="Arial"/>
          <w:bCs/>
          <w:sz w:val="32"/>
          <w:szCs w:val="32"/>
          <w:lang w:val="en-IE"/>
        </w:rPr>
        <w:t>Director need to summon additional assistance from exterior emergency services.</w:t>
      </w:r>
    </w:p>
    <w:p w14:paraId="4F4C9346" w14:textId="0218C59A" w:rsidR="00672721" w:rsidRPr="00672721" w:rsidRDefault="00672721" w:rsidP="00672721">
      <w:pPr>
        <w:spacing w:after="0"/>
        <w:jc w:val="both"/>
        <w:rPr>
          <w:rFonts w:cs="Arial"/>
          <w:bCs/>
          <w:sz w:val="32"/>
          <w:szCs w:val="32"/>
          <w:lang w:val="en-IE"/>
        </w:rPr>
      </w:pPr>
      <w:r w:rsidRPr="00672721">
        <w:rPr>
          <w:rFonts w:cs="Arial"/>
          <w:bCs/>
          <w:sz w:val="32"/>
          <w:szCs w:val="32"/>
          <w:lang w:val="en-IE"/>
        </w:rPr>
        <w:t xml:space="preserve">Medic on duty will make the decision to call for emergency assistance and this will be communicated to race director Catherine Murphy. </w:t>
      </w:r>
    </w:p>
    <w:p w14:paraId="60C09EA5" w14:textId="77777777" w:rsidR="00672721" w:rsidRPr="00672721" w:rsidRDefault="00672721" w:rsidP="00672721">
      <w:pPr>
        <w:spacing w:after="0"/>
        <w:jc w:val="both"/>
        <w:rPr>
          <w:rFonts w:cs="Arial"/>
          <w:b/>
          <w:bCs/>
          <w:sz w:val="32"/>
          <w:szCs w:val="32"/>
          <w:u w:val="single"/>
          <w:lang w:val="en-IE"/>
        </w:rPr>
      </w:pPr>
    </w:p>
    <w:p w14:paraId="1AAD5203" w14:textId="1816A5F3" w:rsidR="00672721" w:rsidRPr="00672721" w:rsidRDefault="00672721" w:rsidP="00672721">
      <w:pPr>
        <w:spacing w:after="0"/>
        <w:jc w:val="both"/>
        <w:rPr>
          <w:rFonts w:cs="Arial"/>
          <w:b/>
          <w:bCs/>
          <w:sz w:val="32"/>
          <w:szCs w:val="32"/>
          <w:u w:val="single"/>
          <w:lang w:val="en-IE"/>
        </w:rPr>
      </w:pPr>
      <w:r w:rsidRPr="00672721">
        <w:rPr>
          <w:rFonts w:cs="Arial"/>
          <w:b/>
          <w:bCs/>
          <w:sz w:val="32"/>
          <w:szCs w:val="32"/>
          <w:u w:val="single"/>
          <w:lang w:val="en-IE"/>
        </w:rPr>
        <w:t>Contact Details</w:t>
      </w:r>
    </w:p>
    <w:p w14:paraId="062FEDA6" w14:textId="03B10ABC" w:rsidR="00672721" w:rsidRPr="00672721" w:rsidRDefault="00672721" w:rsidP="00672721">
      <w:pPr>
        <w:spacing w:after="0"/>
        <w:jc w:val="both"/>
        <w:rPr>
          <w:rFonts w:cs="Arial"/>
          <w:b/>
          <w:bCs/>
          <w:sz w:val="32"/>
          <w:szCs w:val="32"/>
          <w:lang w:val="en-IE"/>
        </w:rPr>
      </w:pPr>
      <w:r w:rsidRPr="00672721">
        <w:rPr>
          <w:rFonts w:cs="Arial"/>
          <w:b/>
          <w:bCs/>
          <w:sz w:val="32"/>
          <w:szCs w:val="32"/>
          <w:lang w:val="en-IE"/>
        </w:rPr>
        <w:t>Event Organisers:</w:t>
      </w:r>
      <w:r w:rsidRPr="00672721">
        <w:rPr>
          <w:rFonts w:cs="Arial"/>
          <w:b/>
          <w:bCs/>
          <w:sz w:val="32"/>
          <w:szCs w:val="32"/>
          <w:lang w:val="en-IE"/>
        </w:rPr>
        <w:tab/>
      </w:r>
      <w:r w:rsidRPr="00672721">
        <w:rPr>
          <w:rFonts w:cs="Arial"/>
          <w:b/>
          <w:bCs/>
          <w:sz w:val="32"/>
          <w:szCs w:val="32"/>
          <w:lang w:val="en-IE"/>
        </w:rPr>
        <w:tab/>
      </w:r>
    </w:p>
    <w:p w14:paraId="77BCA163" w14:textId="45E616B2" w:rsidR="00672721" w:rsidRPr="00672721" w:rsidRDefault="00FB7921" w:rsidP="00672721">
      <w:pPr>
        <w:spacing w:after="0"/>
        <w:jc w:val="both"/>
        <w:rPr>
          <w:rFonts w:cs="Arial"/>
          <w:bCs/>
          <w:sz w:val="32"/>
          <w:szCs w:val="32"/>
          <w:lang w:val="en-IE"/>
        </w:rPr>
      </w:pPr>
      <w:r>
        <w:rPr>
          <w:rFonts w:cs="Arial"/>
          <w:bCs/>
          <w:sz w:val="32"/>
          <w:szCs w:val="32"/>
          <w:lang w:val="en-IE"/>
        </w:rPr>
        <w:t>i</w:t>
      </w:r>
      <w:r w:rsidR="00672721" w:rsidRPr="00672721">
        <w:rPr>
          <w:rFonts w:cs="Arial"/>
          <w:bCs/>
          <w:sz w:val="32"/>
          <w:szCs w:val="32"/>
          <w:lang w:val="en-IE"/>
        </w:rPr>
        <w:t xml:space="preserve">nfinity Channel Swimming </w:t>
      </w:r>
    </w:p>
    <w:p w14:paraId="1A8859FD" w14:textId="77777777" w:rsidR="00672721" w:rsidRPr="00672721" w:rsidRDefault="00672721" w:rsidP="00672721">
      <w:pPr>
        <w:spacing w:after="0"/>
        <w:jc w:val="both"/>
        <w:rPr>
          <w:rFonts w:cs="Arial"/>
          <w:bCs/>
          <w:sz w:val="32"/>
          <w:szCs w:val="32"/>
          <w:lang w:val="en-IE"/>
        </w:rPr>
      </w:pPr>
      <w:r w:rsidRPr="00672721">
        <w:rPr>
          <w:rFonts w:cs="Arial"/>
          <w:bCs/>
          <w:sz w:val="32"/>
          <w:szCs w:val="32"/>
          <w:lang w:val="en-IE"/>
        </w:rPr>
        <w:t xml:space="preserve">101 CAMLOUGH ROAD, </w:t>
      </w:r>
    </w:p>
    <w:p w14:paraId="7BF0FEAC" w14:textId="77777777" w:rsidR="00672721" w:rsidRPr="00672721" w:rsidRDefault="00672721" w:rsidP="00672721">
      <w:pPr>
        <w:spacing w:after="0"/>
        <w:jc w:val="both"/>
        <w:rPr>
          <w:rFonts w:cs="Arial"/>
          <w:bCs/>
          <w:sz w:val="32"/>
          <w:szCs w:val="32"/>
          <w:lang w:val="en-IE"/>
        </w:rPr>
      </w:pPr>
      <w:r w:rsidRPr="00672721">
        <w:rPr>
          <w:rFonts w:cs="Arial"/>
          <w:bCs/>
          <w:sz w:val="32"/>
          <w:szCs w:val="32"/>
          <w:lang w:val="en-IE"/>
        </w:rPr>
        <w:t>NEWRY</w:t>
      </w:r>
    </w:p>
    <w:p w14:paraId="74EEC9D2" w14:textId="5AA21BF0" w:rsidR="00672721" w:rsidRPr="00672721" w:rsidRDefault="00672721" w:rsidP="00672721">
      <w:pPr>
        <w:spacing w:after="0"/>
        <w:jc w:val="both"/>
        <w:rPr>
          <w:rFonts w:cs="Arial"/>
          <w:bCs/>
          <w:sz w:val="32"/>
          <w:szCs w:val="32"/>
          <w:lang w:val="en-IE"/>
        </w:rPr>
      </w:pPr>
      <w:r w:rsidRPr="00672721">
        <w:rPr>
          <w:rFonts w:cs="Arial"/>
          <w:bCs/>
          <w:sz w:val="32"/>
          <w:szCs w:val="32"/>
          <w:lang w:val="en-IE"/>
        </w:rPr>
        <w:t>BT35 7EE</w:t>
      </w:r>
      <w:r w:rsidRPr="00672721">
        <w:rPr>
          <w:rFonts w:cs="Arial"/>
          <w:bCs/>
          <w:sz w:val="32"/>
          <w:szCs w:val="32"/>
          <w:lang w:val="en-IE"/>
        </w:rPr>
        <w:tab/>
      </w:r>
      <w:r w:rsidRPr="00672721">
        <w:rPr>
          <w:rFonts w:cs="Arial"/>
          <w:bCs/>
          <w:sz w:val="32"/>
          <w:szCs w:val="32"/>
          <w:lang w:val="en-IE"/>
        </w:rPr>
        <w:tab/>
        <w:t xml:space="preserve">  </w:t>
      </w:r>
      <w:r w:rsidRPr="00672721">
        <w:rPr>
          <w:rFonts w:cs="Arial"/>
          <w:bCs/>
          <w:sz w:val="32"/>
          <w:szCs w:val="32"/>
          <w:lang w:val="en-IE"/>
        </w:rPr>
        <w:tab/>
      </w:r>
    </w:p>
    <w:p w14:paraId="07C17088" w14:textId="1D323B91" w:rsidR="00672721" w:rsidRPr="00672721" w:rsidRDefault="00672721" w:rsidP="00672721">
      <w:pPr>
        <w:spacing w:after="0"/>
        <w:jc w:val="both"/>
        <w:rPr>
          <w:rFonts w:cs="Arial"/>
          <w:bCs/>
          <w:sz w:val="32"/>
          <w:szCs w:val="32"/>
          <w:lang w:val="en-IE"/>
        </w:rPr>
      </w:pPr>
      <w:r w:rsidRPr="00672721">
        <w:rPr>
          <w:rFonts w:cs="Arial"/>
          <w:b/>
          <w:bCs/>
          <w:sz w:val="32"/>
          <w:szCs w:val="32"/>
          <w:lang w:val="en-IE"/>
        </w:rPr>
        <w:t>Race Director:</w:t>
      </w:r>
      <w:r w:rsidRPr="00672721">
        <w:rPr>
          <w:rFonts w:cs="Arial"/>
          <w:bCs/>
          <w:sz w:val="32"/>
          <w:szCs w:val="32"/>
          <w:lang w:val="en-IE"/>
        </w:rPr>
        <w:tab/>
      </w:r>
    </w:p>
    <w:p w14:paraId="2306D2F8" w14:textId="5DD286EA" w:rsidR="00672721" w:rsidRPr="00672721" w:rsidRDefault="00FB7921" w:rsidP="00672721">
      <w:pPr>
        <w:spacing w:after="0"/>
        <w:jc w:val="both"/>
        <w:rPr>
          <w:rFonts w:cs="Arial"/>
          <w:bCs/>
          <w:sz w:val="32"/>
          <w:szCs w:val="32"/>
          <w:lang w:val="en-IE"/>
        </w:rPr>
      </w:pPr>
      <w:r>
        <w:rPr>
          <w:rFonts w:cs="Arial"/>
          <w:bCs/>
          <w:sz w:val="32"/>
          <w:szCs w:val="32"/>
          <w:lang w:val="en-IE"/>
        </w:rPr>
        <w:t xml:space="preserve">Pádraig Mallon </w:t>
      </w:r>
      <w:r>
        <w:rPr>
          <w:rFonts w:cs="Arial"/>
          <w:bCs/>
          <w:sz w:val="32"/>
          <w:szCs w:val="32"/>
          <w:lang w:val="en-IE"/>
        </w:rPr>
        <w:tab/>
      </w:r>
      <w:r w:rsidR="00672721" w:rsidRPr="00672721">
        <w:rPr>
          <w:rFonts w:cs="Arial"/>
          <w:bCs/>
          <w:sz w:val="32"/>
          <w:szCs w:val="32"/>
          <w:lang w:val="en-IE"/>
        </w:rPr>
        <w:t>Jacqueline McClelland</w:t>
      </w:r>
    </w:p>
    <w:p w14:paraId="57D84B76" w14:textId="4E98FA98" w:rsidR="00672721" w:rsidRPr="00672721" w:rsidRDefault="00FB7921" w:rsidP="00672721">
      <w:pPr>
        <w:spacing w:after="0"/>
        <w:jc w:val="both"/>
        <w:rPr>
          <w:rFonts w:cs="Arial"/>
          <w:bCs/>
          <w:sz w:val="32"/>
          <w:szCs w:val="32"/>
          <w:lang w:val="en-IE"/>
        </w:rPr>
      </w:pPr>
      <w:r>
        <w:rPr>
          <w:rFonts w:cs="Arial"/>
          <w:bCs/>
          <w:sz w:val="32"/>
          <w:szCs w:val="32"/>
          <w:lang w:val="en-IE"/>
        </w:rPr>
        <w:t xml:space="preserve">07879413131 </w:t>
      </w:r>
      <w:r>
        <w:rPr>
          <w:rFonts w:cs="Arial"/>
          <w:bCs/>
          <w:sz w:val="32"/>
          <w:szCs w:val="32"/>
          <w:lang w:val="en-IE"/>
        </w:rPr>
        <w:tab/>
      </w:r>
      <w:r w:rsidR="00672721" w:rsidRPr="00672721">
        <w:rPr>
          <w:rFonts w:cs="Arial"/>
          <w:bCs/>
          <w:sz w:val="32"/>
          <w:szCs w:val="32"/>
          <w:lang w:val="en-IE"/>
        </w:rPr>
        <w:t>07730308958</w:t>
      </w:r>
    </w:p>
    <w:p w14:paraId="516FEAE3" w14:textId="77777777" w:rsidR="00672721" w:rsidRPr="00AC59E6" w:rsidRDefault="00672721" w:rsidP="00AB1DC0">
      <w:pPr>
        <w:spacing w:after="0"/>
        <w:jc w:val="both"/>
        <w:rPr>
          <w:rFonts w:cs="Arial"/>
          <w:bCs/>
          <w:sz w:val="32"/>
          <w:szCs w:val="32"/>
        </w:rPr>
      </w:pPr>
    </w:p>
    <w:p w14:paraId="4004D6C1" w14:textId="7AC8B06D" w:rsidR="00A55272" w:rsidRDefault="00A55272">
      <w:pPr>
        <w:rPr>
          <w:b/>
          <w:u w:val="single"/>
        </w:rPr>
      </w:pPr>
    </w:p>
    <w:p w14:paraId="10207B1A" w14:textId="77777777" w:rsidR="00672721" w:rsidRDefault="00672721">
      <w:pPr>
        <w:rPr>
          <w:b/>
          <w:u w:val="single"/>
        </w:rPr>
      </w:pPr>
    </w:p>
    <w:p w14:paraId="3CE9EBE9" w14:textId="6F92338E" w:rsidR="009D2BF4" w:rsidRPr="00FB0D14" w:rsidRDefault="00092018" w:rsidP="00092018">
      <w:pPr>
        <w:spacing w:after="0" w:line="240" w:lineRule="auto"/>
        <w:ind w:left="5040"/>
        <w:rPr>
          <w:rFonts w:eastAsia="Times New Roman" w:cs="Arial"/>
          <w:bCs/>
          <w:noProof/>
          <w:sz w:val="20"/>
          <w:szCs w:val="20"/>
          <w:lang w:val="en" w:eastAsia="en-GB"/>
        </w:rPr>
      </w:pPr>
      <w:r>
        <w:rPr>
          <w:rFonts w:eastAsia="Times New Roman" w:cs="Arial"/>
          <w:bCs/>
          <w:noProof/>
          <w:sz w:val="20"/>
          <w:szCs w:val="20"/>
          <w:lang w:val="en" w:eastAsia="en-GB"/>
        </w:rPr>
        <w:t>Issued by Warrenpoiont harbour Authority</w:t>
      </w:r>
      <w:r w:rsidR="009D2BF4" w:rsidRPr="00FB0D14">
        <w:rPr>
          <w:rFonts w:eastAsia="Times New Roman" w:cs="Arial"/>
          <w:bCs/>
          <w:noProof/>
          <w:sz w:val="20"/>
          <w:szCs w:val="20"/>
          <w:lang w:val="en" w:eastAsia="en-GB"/>
        </w:rPr>
        <w:t>)</w:t>
      </w:r>
    </w:p>
    <w:p w14:paraId="1FCDA2AC" w14:textId="1A70E2EA" w:rsidR="009D2BF4" w:rsidRPr="00672721" w:rsidRDefault="009D2BF4" w:rsidP="00672721">
      <w:pPr>
        <w:spacing w:after="0" w:line="240" w:lineRule="auto"/>
        <w:rPr>
          <w:rFonts w:eastAsia="Times New Roman" w:cs="Times New Roman"/>
          <w:b/>
          <w:noProof/>
          <w:sz w:val="16"/>
          <w:szCs w:val="16"/>
          <w:lang w:eastAsia="en-GB"/>
        </w:rPr>
      </w:pPr>
      <w:r w:rsidRPr="00FB0D14">
        <w:rPr>
          <w:rFonts w:eastAsia="Times New Roman" w:cs="Times New Roman"/>
          <w:noProof/>
          <w:sz w:val="20"/>
          <w:szCs w:val="20"/>
          <w:lang w:eastAsia="en-GB"/>
        </w:rPr>
        <w:drawing>
          <wp:anchor distT="0" distB="0" distL="114300" distR="114300" simplePos="0" relativeHeight="251661312" behindDoc="1" locked="0" layoutInCell="1" allowOverlap="1" wp14:anchorId="6ADFA27F" wp14:editId="2069CEDC">
            <wp:simplePos x="0" y="0"/>
            <wp:positionH relativeFrom="column">
              <wp:posOffset>3676650</wp:posOffset>
            </wp:positionH>
            <wp:positionV relativeFrom="paragraph">
              <wp:posOffset>153670</wp:posOffset>
            </wp:positionV>
            <wp:extent cx="1800225" cy="390525"/>
            <wp:effectExtent l="0" t="0" r="9525" b="9525"/>
            <wp:wrapNone/>
            <wp:docPr id="6" name="Picture 6" descr="cid:image002.png@01D1D600.B9A0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D600.B9A0EB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66CFD" w14:textId="77777777" w:rsidR="009D2BF4" w:rsidRPr="00FB0D14" w:rsidRDefault="009D2BF4" w:rsidP="009D2BF4">
      <w:pPr>
        <w:spacing w:after="0" w:line="240" w:lineRule="auto"/>
        <w:rPr>
          <w:rFonts w:eastAsia="Times New Roman" w:cs="Arial"/>
          <w:b/>
          <w:sz w:val="16"/>
          <w:szCs w:val="16"/>
          <w:lang w:eastAsia="en-GB"/>
        </w:rPr>
      </w:pPr>
      <w:r w:rsidRPr="00FB0D14">
        <w:rPr>
          <w:rFonts w:eastAsia="Times New Roman" w:cs="Arial"/>
          <w:b/>
          <w:sz w:val="16"/>
          <w:szCs w:val="16"/>
          <w:lang w:eastAsia="en-GB"/>
        </w:rPr>
        <w:t>Warrenpoint Harbour Authority</w:t>
      </w:r>
    </w:p>
    <w:p w14:paraId="58EFEAD8" w14:textId="23751D94" w:rsidR="009D2BF4" w:rsidRPr="00FB0D14" w:rsidRDefault="009D2BF4" w:rsidP="009D2BF4">
      <w:pPr>
        <w:spacing w:after="0" w:line="240" w:lineRule="auto"/>
        <w:rPr>
          <w:rFonts w:eastAsia="Times New Roman" w:cs="Arial"/>
          <w:b/>
          <w:sz w:val="16"/>
          <w:szCs w:val="16"/>
          <w:lang w:eastAsia="en-GB"/>
        </w:rPr>
      </w:pPr>
      <w:r w:rsidRPr="00FB0D14">
        <w:rPr>
          <w:rFonts w:eastAsia="Times New Roman" w:cs="Arial"/>
          <w:b/>
          <w:sz w:val="16"/>
          <w:szCs w:val="16"/>
          <w:lang w:eastAsia="en-GB"/>
        </w:rPr>
        <w:t>Issued 2</w:t>
      </w:r>
      <w:r w:rsidR="00212AD6">
        <w:rPr>
          <w:rFonts w:eastAsia="Times New Roman" w:cs="Arial"/>
          <w:b/>
          <w:sz w:val="16"/>
          <w:szCs w:val="16"/>
          <w:lang w:eastAsia="en-GB"/>
        </w:rPr>
        <w:t>5</w:t>
      </w:r>
      <w:r w:rsidRPr="00FB0D14">
        <w:rPr>
          <w:rFonts w:eastAsia="Times New Roman" w:cs="Arial"/>
          <w:b/>
          <w:sz w:val="16"/>
          <w:szCs w:val="16"/>
          <w:vertAlign w:val="superscript"/>
          <w:lang w:eastAsia="en-GB"/>
        </w:rPr>
        <w:t>th</w:t>
      </w:r>
      <w:r w:rsidRPr="00FB0D14">
        <w:rPr>
          <w:rFonts w:eastAsia="Times New Roman" w:cs="Arial"/>
          <w:b/>
          <w:sz w:val="16"/>
          <w:szCs w:val="16"/>
          <w:lang w:eastAsia="en-GB"/>
        </w:rPr>
        <w:t xml:space="preserve"> May 20</w:t>
      </w:r>
      <w:r w:rsidR="00212AD6">
        <w:rPr>
          <w:rFonts w:eastAsia="Times New Roman" w:cs="Arial"/>
          <w:b/>
          <w:sz w:val="16"/>
          <w:szCs w:val="16"/>
          <w:lang w:eastAsia="en-GB"/>
        </w:rPr>
        <w:t>22</w:t>
      </w:r>
    </w:p>
    <w:p w14:paraId="07113E82" w14:textId="77777777" w:rsidR="009D2BF4" w:rsidRPr="00FB0D14" w:rsidRDefault="009D2BF4" w:rsidP="009D2BF4">
      <w:pPr>
        <w:spacing w:after="0" w:line="240" w:lineRule="auto"/>
        <w:rPr>
          <w:rFonts w:eastAsia="Times New Roman" w:cs="Arial"/>
          <w:b/>
          <w:sz w:val="20"/>
          <w:szCs w:val="20"/>
          <w:lang w:eastAsia="en-GB"/>
        </w:rPr>
      </w:pPr>
    </w:p>
    <w:p w14:paraId="3B97B321" w14:textId="77777777" w:rsidR="009D2BF4" w:rsidRPr="00FB0D14" w:rsidRDefault="009D2BF4" w:rsidP="009D2BF4">
      <w:pPr>
        <w:spacing w:after="0" w:line="240" w:lineRule="auto"/>
        <w:jc w:val="center"/>
        <w:rPr>
          <w:rFonts w:eastAsia="Times New Roman" w:cs="Arial"/>
          <w:b/>
          <w:sz w:val="20"/>
          <w:szCs w:val="20"/>
          <w:lang w:eastAsia="en-GB"/>
        </w:rPr>
      </w:pPr>
    </w:p>
    <w:p w14:paraId="7D31FF90" w14:textId="2B23E518" w:rsidR="009D2BF4" w:rsidRPr="00672721" w:rsidRDefault="009D2BF4" w:rsidP="00672721">
      <w:pPr>
        <w:spacing w:after="0" w:line="240" w:lineRule="auto"/>
        <w:jc w:val="center"/>
        <w:rPr>
          <w:rFonts w:eastAsia="Times New Roman" w:cs="Arial"/>
          <w:b/>
          <w:sz w:val="28"/>
          <w:szCs w:val="28"/>
          <w:lang w:eastAsia="en-GB"/>
        </w:rPr>
      </w:pPr>
      <w:bookmarkStart w:id="0" w:name="_Hlk483558886"/>
      <w:r w:rsidRPr="00577320">
        <w:rPr>
          <w:rFonts w:eastAsia="Times New Roman" w:cs="Arial"/>
          <w:b/>
          <w:sz w:val="28"/>
          <w:szCs w:val="28"/>
          <w:lang w:eastAsia="en-GB"/>
        </w:rPr>
        <w:t>This Notice is Self-Cancelling</w:t>
      </w:r>
      <w:bookmarkEnd w:id="0"/>
    </w:p>
    <w:sectPr w:rsidR="009D2BF4" w:rsidRPr="006727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F4EB5"/>
    <w:multiLevelType w:val="hybridMultilevel"/>
    <w:tmpl w:val="0DF4ADDA"/>
    <w:lvl w:ilvl="0" w:tplc="1AD0DC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8328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DC0"/>
    <w:rsid w:val="00022812"/>
    <w:rsid w:val="000376A8"/>
    <w:rsid w:val="00092018"/>
    <w:rsid w:val="000F5749"/>
    <w:rsid w:val="00211B90"/>
    <w:rsid w:val="00212AD6"/>
    <w:rsid w:val="003B0B9F"/>
    <w:rsid w:val="00466EA1"/>
    <w:rsid w:val="005202CF"/>
    <w:rsid w:val="00557999"/>
    <w:rsid w:val="005E601D"/>
    <w:rsid w:val="00633804"/>
    <w:rsid w:val="00672721"/>
    <w:rsid w:val="007739BE"/>
    <w:rsid w:val="00780609"/>
    <w:rsid w:val="008703B0"/>
    <w:rsid w:val="00920DFC"/>
    <w:rsid w:val="009D2BF4"/>
    <w:rsid w:val="009E13E1"/>
    <w:rsid w:val="00A356D8"/>
    <w:rsid w:val="00A55272"/>
    <w:rsid w:val="00AB1DC0"/>
    <w:rsid w:val="00AC59E6"/>
    <w:rsid w:val="00BA413F"/>
    <w:rsid w:val="00C84A3C"/>
    <w:rsid w:val="00E86652"/>
    <w:rsid w:val="00E91D94"/>
    <w:rsid w:val="00ED1EC3"/>
    <w:rsid w:val="00F031B4"/>
    <w:rsid w:val="00F51104"/>
    <w:rsid w:val="00FB7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C6A0"/>
  <w15:chartTrackingRefBased/>
  <w15:docId w15:val="{905D5D42-7F3E-4E06-AAD4-6A4D7E29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D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1DC0"/>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ListParagraph">
    <w:name w:val="List Paragraph"/>
    <w:basedOn w:val="Normal"/>
    <w:uiPriority w:val="34"/>
    <w:qFormat/>
    <w:rsid w:val="00211B90"/>
    <w:pPr>
      <w:ind w:left="720"/>
      <w:contextualSpacing/>
    </w:pPr>
  </w:style>
  <w:style w:type="paragraph" w:styleId="BalloonText">
    <w:name w:val="Balloon Text"/>
    <w:basedOn w:val="Normal"/>
    <w:link w:val="BalloonTextChar"/>
    <w:uiPriority w:val="99"/>
    <w:semiHidden/>
    <w:unhideWhenUsed/>
    <w:rsid w:val="00557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73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Catriona Dowling</dc:creator>
  <cp:keywords/>
  <dc:description/>
  <cp:lastModifiedBy>Michael Young</cp:lastModifiedBy>
  <cp:revision>2</cp:revision>
  <cp:lastPrinted>2019-05-23T11:05:00Z</cp:lastPrinted>
  <dcterms:created xsi:type="dcterms:W3CDTF">2022-05-26T11:15:00Z</dcterms:created>
  <dcterms:modified xsi:type="dcterms:W3CDTF">2022-05-26T11:15:00Z</dcterms:modified>
</cp:coreProperties>
</file>